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6C" w:rsidRPr="00383ED4" w:rsidRDefault="00C2516C" w:rsidP="00C2516C">
      <w:pPr>
        <w:spacing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2516C">
        <w:rPr>
          <w:rFonts w:ascii="Times New Roman" w:hAnsi="Times New Roman"/>
          <w:color w:val="000000"/>
          <w:spacing w:val="-2"/>
          <w:sz w:val="28"/>
          <w:szCs w:val="28"/>
        </w:rPr>
        <w:t>Федеральное государственное казенное образовательное учреждение высшего образования «Белгородский юридический институт Министерства внутренних дел Российской Федерации имени И.Д. Путилина»</w:t>
      </w:r>
    </w:p>
    <w:p w:rsidR="00C2516C" w:rsidRPr="00383ED4" w:rsidRDefault="00C2516C" w:rsidP="00C2516C">
      <w:pPr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C2516C" w:rsidRPr="00383ED4" w:rsidRDefault="00C2516C" w:rsidP="00C2516C">
      <w:pPr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C2516C" w:rsidRPr="00C2516C" w:rsidRDefault="00C2516C" w:rsidP="00C2516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2516C">
        <w:rPr>
          <w:rFonts w:ascii="Times New Roman" w:hAnsi="Times New Roman"/>
          <w:bCs/>
          <w:sz w:val="28"/>
          <w:szCs w:val="28"/>
        </w:rPr>
        <w:t>Кафедра административно–правовых дисциплин</w:t>
      </w:r>
    </w:p>
    <w:p w:rsidR="00C2516C" w:rsidRPr="00383ED4" w:rsidRDefault="00C2516C" w:rsidP="00C2516C">
      <w:pPr>
        <w:tabs>
          <w:tab w:val="left" w:pos="3132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2516C" w:rsidRPr="00383ED4" w:rsidRDefault="00C2516C" w:rsidP="00C2516C">
      <w:pPr>
        <w:tabs>
          <w:tab w:val="left" w:pos="3132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2516C" w:rsidRPr="00383ED4" w:rsidRDefault="00C2516C" w:rsidP="00C2516C">
      <w:pPr>
        <w:tabs>
          <w:tab w:val="left" w:pos="3132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2516C" w:rsidRPr="00383ED4" w:rsidRDefault="00C2516C" w:rsidP="00C2516C">
      <w:pPr>
        <w:tabs>
          <w:tab w:val="left" w:pos="3132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2516C" w:rsidRPr="00383ED4" w:rsidRDefault="00C2516C" w:rsidP="00C2516C">
      <w:pPr>
        <w:tabs>
          <w:tab w:val="left" w:pos="3132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2516C" w:rsidRPr="00C2516C" w:rsidRDefault="00C2516C" w:rsidP="00C2516C">
      <w:pPr>
        <w:tabs>
          <w:tab w:val="left" w:pos="3132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2516C">
        <w:rPr>
          <w:rFonts w:ascii="Times New Roman" w:hAnsi="Times New Roman"/>
          <w:sz w:val="28"/>
          <w:szCs w:val="28"/>
        </w:rPr>
        <w:t>КУРСОВАЯ РАБОТА</w:t>
      </w:r>
    </w:p>
    <w:p w:rsidR="00C2516C" w:rsidRPr="00C2516C" w:rsidRDefault="00C2516C" w:rsidP="00C2516C">
      <w:pPr>
        <w:spacing w:line="240" w:lineRule="auto"/>
        <w:ind w:left="426" w:hanging="142"/>
        <w:jc w:val="center"/>
        <w:rPr>
          <w:rFonts w:ascii="Times New Roman" w:hAnsi="Times New Roman"/>
          <w:sz w:val="28"/>
          <w:szCs w:val="28"/>
        </w:rPr>
      </w:pPr>
      <w:r w:rsidRPr="00C2516C">
        <w:rPr>
          <w:rFonts w:ascii="Times New Roman" w:hAnsi="Times New Roman"/>
          <w:sz w:val="28"/>
          <w:szCs w:val="28"/>
        </w:rPr>
        <w:t xml:space="preserve">на тему: </w:t>
      </w:r>
      <w:bookmarkStart w:id="0" w:name="_GoBack"/>
      <w:r w:rsidRPr="00C2516C">
        <w:rPr>
          <w:rFonts w:ascii="Times New Roman" w:hAnsi="Times New Roman"/>
          <w:sz w:val="28"/>
          <w:szCs w:val="28"/>
        </w:rPr>
        <w:t>административно-правовой статус органов исполнительной власти</w:t>
      </w:r>
      <w:bookmarkEnd w:id="0"/>
    </w:p>
    <w:p w:rsidR="00C2516C" w:rsidRPr="00383ED4" w:rsidRDefault="00C2516C" w:rsidP="00C2516C">
      <w:pPr>
        <w:spacing w:line="240" w:lineRule="auto"/>
        <w:ind w:left="3969" w:firstLine="0"/>
        <w:jc w:val="left"/>
        <w:rPr>
          <w:rFonts w:ascii="Times New Roman" w:hAnsi="Times New Roman"/>
          <w:sz w:val="28"/>
          <w:szCs w:val="28"/>
        </w:rPr>
      </w:pPr>
    </w:p>
    <w:p w:rsidR="00C2516C" w:rsidRPr="00C2516C" w:rsidRDefault="00C2516C" w:rsidP="00C2516C">
      <w:pPr>
        <w:spacing w:line="240" w:lineRule="auto"/>
        <w:ind w:left="3969" w:firstLine="0"/>
        <w:jc w:val="left"/>
        <w:rPr>
          <w:rFonts w:ascii="Times New Roman" w:hAnsi="Times New Roman"/>
          <w:sz w:val="28"/>
          <w:szCs w:val="28"/>
        </w:rPr>
      </w:pPr>
    </w:p>
    <w:p w:rsidR="00C2516C" w:rsidRPr="00C2516C" w:rsidRDefault="00C2516C" w:rsidP="00C2516C">
      <w:pPr>
        <w:spacing w:line="240" w:lineRule="auto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2516C">
        <w:rPr>
          <w:rFonts w:ascii="Times New Roman" w:hAnsi="Times New Roman"/>
          <w:sz w:val="28"/>
          <w:szCs w:val="28"/>
        </w:rPr>
        <w:t>Выполнил:</w:t>
      </w:r>
    </w:p>
    <w:p w:rsidR="00C2516C" w:rsidRPr="00C2516C" w:rsidRDefault="002B7E74" w:rsidP="00C2516C">
      <w:pPr>
        <w:spacing w:line="240" w:lineRule="auto"/>
        <w:ind w:left="396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курсант</w:t>
      </w:r>
    </w:p>
    <w:p w:rsidR="00C2516C" w:rsidRPr="00C2516C" w:rsidRDefault="00C2516C" w:rsidP="00C2516C">
      <w:pPr>
        <w:spacing w:line="240" w:lineRule="auto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2516C">
        <w:rPr>
          <w:rFonts w:ascii="Times New Roman" w:hAnsi="Times New Roman"/>
          <w:sz w:val="28"/>
          <w:szCs w:val="28"/>
        </w:rPr>
        <w:t>1 курса 215 взвода</w:t>
      </w:r>
    </w:p>
    <w:p w:rsidR="00C2516C" w:rsidRPr="00C2516C" w:rsidRDefault="00C2516C" w:rsidP="00C2516C">
      <w:pPr>
        <w:spacing w:line="240" w:lineRule="auto"/>
        <w:ind w:left="396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Факультета правоохранительной </w:t>
      </w:r>
      <w:r w:rsidRPr="00C2516C">
        <w:rPr>
          <w:rFonts w:ascii="Times New Roman" w:hAnsi="Times New Roman"/>
          <w:sz w:val="28"/>
          <w:szCs w:val="28"/>
        </w:rPr>
        <w:t>деятельности</w:t>
      </w:r>
    </w:p>
    <w:p w:rsidR="00C2516C" w:rsidRPr="00C2516C" w:rsidRDefault="00C2516C" w:rsidP="00C2516C">
      <w:pPr>
        <w:tabs>
          <w:tab w:val="left" w:pos="8647"/>
          <w:tab w:val="left" w:pos="8789"/>
        </w:tabs>
        <w:spacing w:line="240" w:lineRule="auto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2516C">
        <w:rPr>
          <w:rFonts w:ascii="Times New Roman" w:hAnsi="Times New Roman"/>
          <w:sz w:val="28"/>
          <w:szCs w:val="28"/>
        </w:rPr>
        <w:t>Рядовой полиции</w:t>
      </w:r>
    </w:p>
    <w:p w:rsidR="00C2516C" w:rsidRPr="00C2516C" w:rsidRDefault="00C2516C" w:rsidP="00C2516C">
      <w:pPr>
        <w:spacing w:line="240" w:lineRule="auto"/>
        <w:ind w:left="396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Горбань Антон Олегович</w:t>
      </w:r>
    </w:p>
    <w:p w:rsidR="00C2516C" w:rsidRPr="00C2516C" w:rsidRDefault="00C2516C" w:rsidP="00C2516C">
      <w:pPr>
        <w:spacing w:line="240" w:lineRule="auto"/>
        <w:ind w:left="3969" w:firstLine="0"/>
        <w:jc w:val="left"/>
        <w:rPr>
          <w:rFonts w:ascii="Times New Roman" w:hAnsi="Times New Roman"/>
          <w:sz w:val="28"/>
          <w:szCs w:val="28"/>
        </w:rPr>
      </w:pPr>
    </w:p>
    <w:p w:rsidR="00C2516C" w:rsidRDefault="00C2516C" w:rsidP="00C2516C">
      <w:pPr>
        <w:tabs>
          <w:tab w:val="left" w:pos="4536"/>
        </w:tabs>
        <w:spacing w:line="240" w:lineRule="auto"/>
        <w:ind w:left="3969" w:firstLine="0"/>
        <w:jc w:val="left"/>
        <w:rPr>
          <w:rFonts w:ascii="Times New Roman" w:hAnsi="Times New Roman"/>
          <w:sz w:val="28"/>
          <w:szCs w:val="28"/>
        </w:rPr>
      </w:pPr>
    </w:p>
    <w:p w:rsidR="00C2516C" w:rsidRPr="00C2516C" w:rsidRDefault="00C2516C" w:rsidP="00C2516C">
      <w:pPr>
        <w:tabs>
          <w:tab w:val="left" w:pos="4536"/>
        </w:tabs>
        <w:spacing w:line="240" w:lineRule="auto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2516C">
        <w:rPr>
          <w:rFonts w:ascii="Times New Roman" w:hAnsi="Times New Roman"/>
          <w:sz w:val="28"/>
          <w:szCs w:val="28"/>
        </w:rPr>
        <w:t>Научный руководитель:</w:t>
      </w:r>
    </w:p>
    <w:p w:rsidR="00C2516C" w:rsidRDefault="00C2516C" w:rsidP="00C2516C">
      <w:pPr>
        <w:tabs>
          <w:tab w:val="left" w:pos="4536"/>
          <w:tab w:val="left" w:pos="8647"/>
        </w:tabs>
        <w:spacing w:line="240" w:lineRule="auto"/>
        <w:ind w:left="396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кафедры</w:t>
      </w:r>
      <w:r w:rsidRPr="00C2516C">
        <w:rPr>
          <w:rFonts w:ascii="Times New Roman" w:hAnsi="Times New Roman"/>
          <w:sz w:val="28"/>
          <w:szCs w:val="28"/>
        </w:rPr>
        <w:t xml:space="preserve"> административно–правовых дисциплин</w:t>
      </w:r>
    </w:p>
    <w:p w:rsidR="00C2516C" w:rsidRDefault="00C2516C" w:rsidP="00C2516C">
      <w:pPr>
        <w:tabs>
          <w:tab w:val="left" w:pos="4536"/>
          <w:tab w:val="left" w:pos="8647"/>
        </w:tabs>
        <w:spacing w:line="240" w:lineRule="auto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2516C">
        <w:rPr>
          <w:rFonts w:ascii="Times New Roman" w:hAnsi="Times New Roman"/>
          <w:sz w:val="28"/>
          <w:szCs w:val="28"/>
        </w:rPr>
        <w:t>полковник полиции</w:t>
      </w:r>
    </w:p>
    <w:p w:rsidR="00C2516C" w:rsidRPr="00C2516C" w:rsidRDefault="00C2516C" w:rsidP="00C2516C">
      <w:pPr>
        <w:tabs>
          <w:tab w:val="left" w:pos="4536"/>
          <w:tab w:val="left" w:pos="8647"/>
        </w:tabs>
        <w:spacing w:line="240" w:lineRule="auto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2516C">
        <w:rPr>
          <w:rFonts w:ascii="Times New Roman" w:hAnsi="Times New Roman"/>
          <w:sz w:val="28"/>
          <w:szCs w:val="28"/>
        </w:rPr>
        <w:t>Карагодин Александр Викторович</w:t>
      </w:r>
    </w:p>
    <w:p w:rsidR="00C2516C" w:rsidRDefault="00C2516C" w:rsidP="00C2516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2516C" w:rsidRDefault="00C2516C" w:rsidP="00C2516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2516C" w:rsidRDefault="00C2516C" w:rsidP="00C2516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2516C" w:rsidRDefault="00C2516C" w:rsidP="00C2516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2516C" w:rsidRDefault="00C2516C" w:rsidP="00C2516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2516C" w:rsidRDefault="00C2516C" w:rsidP="00C2516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2516C" w:rsidRDefault="00C2516C" w:rsidP="00C2516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2516C" w:rsidRDefault="00C2516C" w:rsidP="00C2516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2516C" w:rsidRDefault="00C2516C" w:rsidP="00C2516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2516C" w:rsidRDefault="00C2516C" w:rsidP="00C2516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2516C" w:rsidRDefault="00C2516C" w:rsidP="00C2516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2516C" w:rsidRDefault="00C2516C" w:rsidP="00C2516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2516C" w:rsidRDefault="00C2516C" w:rsidP="00C2516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2516C" w:rsidRDefault="00C2516C" w:rsidP="00C2516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2516C">
        <w:rPr>
          <w:rFonts w:ascii="Times New Roman" w:hAnsi="Times New Roman"/>
          <w:color w:val="000000"/>
          <w:sz w:val="28"/>
          <w:szCs w:val="28"/>
        </w:rPr>
        <w:t>Белгород – 2021</w:t>
      </w:r>
      <w:r w:rsidRPr="00C2516C">
        <w:rPr>
          <w:rFonts w:ascii="Times New Roman" w:hAnsi="Times New Roman"/>
          <w:sz w:val="28"/>
          <w:szCs w:val="28"/>
        </w:rPr>
        <w:br w:type="page"/>
      </w:r>
    </w:p>
    <w:p w:rsidR="004A5705" w:rsidRDefault="004A5705" w:rsidP="004A570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A5705">
        <w:rPr>
          <w:rFonts w:ascii="Times New Roman" w:hAnsi="Times New Roman"/>
          <w:sz w:val="28"/>
          <w:szCs w:val="28"/>
        </w:rPr>
        <w:t>АДМИНИСТРАТИВНО-ПРАВОВОЙ СТАТУС ОРГАНОВ ИСПОЛНИТЕЛЬНОЙ ВЛАСТИ</w:t>
      </w:r>
      <w:r>
        <w:rPr>
          <w:rFonts w:ascii="Times New Roman" w:hAnsi="Times New Roman"/>
          <w:sz w:val="28"/>
          <w:szCs w:val="28"/>
        </w:rPr>
        <w:br w:type="page"/>
      </w:r>
    </w:p>
    <w:p w:rsidR="001B6F8C" w:rsidRPr="004A5705" w:rsidRDefault="004A5705" w:rsidP="004A570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705">
        <w:rPr>
          <w:rFonts w:ascii="Times New Roman" w:hAnsi="Times New Roman"/>
          <w:b/>
          <w:sz w:val="28"/>
          <w:szCs w:val="28"/>
        </w:rPr>
        <w:t>ПЛАН</w:t>
      </w:r>
    </w:p>
    <w:p w:rsidR="001B6F8C" w:rsidRPr="004A5705" w:rsidRDefault="001B6F8C" w:rsidP="001B6F8C">
      <w:pPr>
        <w:rPr>
          <w:rFonts w:ascii="Times New Roman" w:hAnsi="Times New Roman"/>
          <w:sz w:val="28"/>
          <w:szCs w:val="28"/>
        </w:rPr>
      </w:pPr>
    </w:p>
    <w:p w:rsidR="004A5705" w:rsidRDefault="004A5705" w:rsidP="00A4629F">
      <w:pPr>
        <w:tabs>
          <w:tab w:val="right" w:pos="907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A4629F">
        <w:rPr>
          <w:rFonts w:ascii="Times New Roman" w:hAnsi="Times New Roman"/>
          <w:sz w:val="28"/>
          <w:szCs w:val="28"/>
        </w:rPr>
        <w:tab/>
        <w:t>3</w:t>
      </w:r>
    </w:p>
    <w:p w:rsidR="001B6F8C" w:rsidRPr="004A5705" w:rsidRDefault="004A5705" w:rsidP="00A4629F">
      <w:pPr>
        <w:tabs>
          <w:tab w:val="right" w:pos="907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B6F8C" w:rsidRPr="004A5705">
        <w:rPr>
          <w:rFonts w:ascii="Times New Roman" w:hAnsi="Times New Roman"/>
          <w:sz w:val="28"/>
          <w:szCs w:val="28"/>
        </w:rPr>
        <w:t>Понятие, признаки и виды</w:t>
      </w:r>
      <w:r>
        <w:rPr>
          <w:rFonts w:ascii="Times New Roman" w:hAnsi="Times New Roman"/>
          <w:sz w:val="28"/>
          <w:szCs w:val="28"/>
        </w:rPr>
        <w:t xml:space="preserve"> органов исполнительной власти</w:t>
      </w:r>
      <w:r w:rsidR="00A4629F">
        <w:rPr>
          <w:rFonts w:ascii="Times New Roman" w:hAnsi="Times New Roman"/>
          <w:sz w:val="28"/>
          <w:szCs w:val="28"/>
        </w:rPr>
        <w:tab/>
        <w:t>5</w:t>
      </w:r>
    </w:p>
    <w:p w:rsidR="001B6F8C" w:rsidRPr="004A5705" w:rsidRDefault="004A5705" w:rsidP="00A4629F">
      <w:pPr>
        <w:tabs>
          <w:tab w:val="right" w:pos="907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B6F8C" w:rsidRPr="004A5705">
        <w:rPr>
          <w:rFonts w:ascii="Times New Roman" w:hAnsi="Times New Roman"/>
          <w:sz w:val="28"/>
          <w:szCs w:val="28"/>
        </w:rPr>
        <w:t>Система федеральных органов исполнительной власти, принципы ее пост</w:t>
      </w:r>
      <w:r>
        <w:rPr>
          <w:rFonts w:ascii="Times New Roman" w:hAnsi="Times New Roman"/>
          <w:sz w:val="28"/>
          <w:szCs w:val="28"/>
        </w:rPr>
        <w:t>роения</w:t>
      </w:r>
      <w:r w:rsidR="00A4629F">
        <w:rPr>
          <w:rFonts w:ascii="Times New Roman" w:hAnsi="Times New Roman"/>
          <w:sz w:val="28"/>
          <w:szCs w:val="28"/>
        </w:rPr>
        <w:tab/>
        <w:t>12</w:t>
      </w:r>
    </w:p>
    <w:p w:rsidR="001B6F8C" w:rsidRPr="004A5705" w:rsidRDefault="004A5705" w:rsidP="00A4629F">
      <w:pPr>
        <w:tabs>
          <w:tab w:val="right" w:pos="907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B6F8C" w:rsidRPr="004A5705">
        <w:rPr>
          <w:rFonts w:ascii="Times New Roman" w:hAnsi="Times New Roman"/>
          <w:sz w:val="28"/>
          <w:szCs w:val="28"/>
        </w:rPr>
        <w:t>Полномочия Президента Российской Федераци</w:t>
      </w:r>
      <w:r>
        <w:rPr>
          <w:rFonts w:ascii="Times New Roman" w:hAnsi="Times New Roman"/>
          <w:sz w:val="28"/>
          <w:szCs w:val="28"/>
        </w:rPr>
        <w:t>и в сфере исполнительной власти</w:t>
      </w:r>
      <w:r w:rsidR="00A4629F">
        <w:rPr>
          <w:rFonts w:ascii="Times New Roman" w:hAnsi="Times New Roman"/>
          <w:sz w:val="28"/>
          <w:szCs w:val="28"/>
        </w:rPr>
        <w:tab/>
        <w:t>16</w:t>
      </w:r>
    </w:p>
    <w:p w:rsidR="001B6F8C" w:rsidRPr="004A5705" w:rsidRDefault="004A5705" w:rsidP="00A4629F">
      <w:pPr>
        <w:tabs>
          <w:tab w:val="right" w:pos="907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B6F8C" w:rsidRPr="004A5705">
        <w:rPr>
          <w:rFonts w:ascii="Times New Roman" w:hAnsi="Times New Roman"/>
          <w:sz w:val="28"/>
          <w:szCs w:val="28"/>
        </w:rPr>
        <w:t xml:space="preserve"> Административно-п</w:t>
      </w:r>
      <w:r>
        <w:rPr>
          <w:rFonts w:ascii="Times New Roman" w:hAnsi="Times New Roman"/>
          <w:sz w:val="28"/>
          <w:szCs w:val="28"/>
        </w:rPr>
        <w:t>равовой статус Правительства РФ</w:t>
      </w:r>
      <w:r w:rsidR="00A4629F">
        <w:rPr>
          <w:rFonts w:ascii="Times New Roman" w:hAnsi="Times New Roman"/>
          <w:sz w:val="28"/>
          <w:szCs w:val="28"/>
        </w:rPr>
        <w:tab/>
        <w:t>23</w:t>
      </w:r>
    </w:p>
    <w:p w:rsidR="004A5705" w:rsidRDefault="004A5705" w:rsidP="00A4629F">
      <w:pPr>
        <w:tabs>
          <w:tab w:val="right" w:pos="907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B6F8C" w:rsidRPr="004A5705">
        <w:rPr>
          <w:rFonts w:ascii="Times New Roman" w:hAnsi="Times New Roman"/>
          <w:sz w:val="28"/>
          <w:szCs w:val="28"/>
        </w:rPr>
        <w:t>Задание</w:t>
      </w:r>
      <w:r w:rsidR="00A4629F">
        <w:rPr>
          <w:rFonts w:ascii="Times New Roman" w:hAnsi="Times New Roman"/>
          <w:sz w:val="28"/>
          <w:szCs w:val="28"/>
        </w:rPr>
        <w:tab/>
        <w:t>26</w:t>
      </w:r>
    </w:p>
    <w:p w:rsidR="004A5705" w:rsidRDefault="004A5705" w:rsidP="00A4629F">
      <w:pPr>
        <w:tabs>
          <w:tab w:val="right" w:pos="907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A4629F">
        <w:rPr>
          <w:rFonts w:ascii="Times New Roman" w:hAnsi="Times New Roman"/>
          <w:sz w:val="28"/>
          <w:szCs w:val="28"/>
        </w:rPr>
        <w:tab/>
        <w:t>27</w:t>
      </w:r>
    </w:p>
    <w:p w:rsidR="004A5705" w:rsidRDefault="004A5705" w:rsidP="00A4629F">
      <w:pPr>
        <w:tabs>
          <w:tab w:val="right" w:pos="9072"/>
        </w:tabs>
        <w:ind w:firstLine="0"/>
        <w:rPr>
          <w:rFonts w:ascii="Times New Roman" w:hAnsi="Times New Roman"/>
          <w:sz w:val="28"/>
          <w:szCs w:val="28"/>
        </w:rPr>
      </w:pPr>
      <w:r w:rsidRPr="004A5705">
        <w:rPr>
          <w:rFonts w:ascii="Times New Roman" w:hAnsi="Times New Roman"/>
          <w:sz w:val="28"/>
          <w:szCs w:val="28"/>
        </w:rPr>
        <w:t>Список используемой литературы</w:t>
      </w:r>
      <w:r w:rsidR="00A4629F">
        <w:rPr>
          <w:rFonts w:ascii="Times New Roman" w:hAnsi="Times New Roman"/>
          <w:sz w:val="28"/>
          <w:szCs w:val="28"/>
        </w:rPr>
        <w:tab/>
        <w:t>29</w:t>
      </w:r>
    </w:p>
    <w:p w:rsidR="004A5705" w:rsidRDefault="004A5705" w:rsidP="004A5705">
      <w:pPr>
        <w:ind w:firstLine="0"/>
        <w:rPr>
          <w:rFonts w:ascii="Times New Roman" w:hAnsi="Times New Roman"/>
          <w:sz w:val="28"/>
          <w:szCs w:val="28"/>
        </w:rPr>
      </w:pPr>
    </w:p>
    <w:p w:rsidR="004A5705" w:rsidRDefault="004A5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5705" w:rsidRDefault="004A5705" w:rsidP="004A570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4A5705" w:rsidRDefault="004A5705" w:rsidP="004A570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Актуальность темы исследования. В юридической науке проблема исполнительной власти рассматривается как одна из самых сложных проблем современности. Фактические особенности этой ветви власти отражают реальное состояние государства в целом, а также позволяют оценить потенциал и перспективы государственно-правовых методов решения социальных проблем.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Правительство Российской Федерации, как высший орган исполнительной власти, играет важнейшую роль в жизни всей страны, в частности в решении задач государства в целом, и является фактором развития российского общества. Они показывают важность деятельности Правительства Российской Федерации в развитии независимого государства, его процветании и функционировании гражданского, нормального, стабильного общества.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Политический режим, возникший в России после 1993 года, был далеко не демократическим, и развитию местного самоуправления в России препятствовали ограничения на демократию, навязанные как центром, так и регионами. Таким образом, неблагоприятные начальные условия реформ местного самоуправления в постсоветской России были подкреплены неблагоприятными результатами переходного периода. Ограниченная и непоследовательная демократизация, неэффективная рыночная деятельность и формирование слабого государства способствовали кризису местных правительств.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Отношения между властями на Федеральном уровне и органами субъектов Российской Федерации регулируются административным договором. В соответствии с этим соглашением органы исполнительной власти государства федерального значения вправе передавать им свои задачи только по согласованию с аналогичными органами субъектов </w:t>
      </w:r>
      <w:r w:rsidRPr="00CF2160">
        <w:rPr>
          <w:rFonts w:ascii="Times New Roman" w:hAnsi="Times New Roman"/>
          <w:sz w:val="28"/>
          <w:szCs w:val="28"/>
        </w:rPr>
        <w:lastRenderedPageBreak/>
        <w:t>Российской Федерации, если это не противоречит нормам основного закона страны, Конституция РФ.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В последние годы был опубликован ряд научных публикаций, в которых предпринимались попытки переосмыслить проблемы исполнительной власти, чтобы придать им сущностный характер.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Цель работы – исследовать государственное управление и исполнительную власть.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Для достижения указанной цели поставлены следующие задачи:</w:t>
      </w:r>
    </w:p>
    <w:p w:rsidR="004A5705" w:rsidRPr="00CF2160" w:rsidRDefault="004A5705" w:rsidP="004A5705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рассмотреть </w:t>
      </w:r>
      <w:r w:rsidR="00A4629F">
        <w:rPr>
          <w:rFonts w:ascii="Times New Roman" w:hAnsi="Times New Roman"/>
          <w:sz w:val="28"/>
          <w:szCs w:val="28"/>
        </w:rPr>
        <w:t>п</w:t>
      </w:r>
      <w:r w:rsidR="00A4629F" w:rsidRPr="004A5705">
        <w:rPr>
          <w:rFonts w:ascii="Times New Roman" w:hAnsi="Times New Roman"/>
          <w:sz w:val="28"/>
          <w:szCs w:val="28"/>
        </w:rPr>
        <w:t>онятие, признаки и виды</w:t>
      </w:r>
      <w:r w:rsidR="00A4629F">
        <w:rPr>
          <w:rFonts w:ascii="Times New Roman" w:hAnsi="Times New Roman"/>
          <w:sz w:val="28"/>
          <w:szCs w:val="28"/>
        </w:rPr>
        <w:t xml:space="preserve"> органов исполнительной власти</w:t>
      </w:r>
      <w:r w:rsidRPr="00CF2160">
        <w:rPr>
          <w:rFonts w:ascii="Times New Roman" w:hAnsi="Times New Roman"/>
          <w:sz w:val="28"/>
          <w:szCs w:val="28"/>
        </w:rPr>
        <w:t>;</w:t>
      </w:r>
    </w:p>
    <w:p w:rsidR="004A5705" w:rsidRPr="00CF2160" w:rsidRDefault="004A5705" w:rsidP="004A5705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раскрыть </w:t>
      </w:r>
      <w:r w:rsidR="00A4629F">
        <w:rPr>
          <w:rFonts w:ascii="Times New Roman" w:hAnsi="Times New Roman"/>
          <w:sz w:val="28"/>
          <w:szCs w:val="28"/>
        </w:rPr>
        <w:t>с</w:t>
      </w:r>
      <w:r w:rsidR="00A4629F" w:rsidRPr="004A5705">
        <w:rPr>
          <w:rFonts w:ascii="Times New Roman" w:hAnsi="Times New Roman"/>
          <w:sz w:val="28"/>
          <w:szCs w:val="28"/>
        </w:rPr>
        <w:t>истем</w:t>
      </w:r>
      <w:r w:rsidR="00A4629F">
        <w:rPr>
          <w:rFonts w:ascii="Times New Roman" w:hAnsi="Times New Roman"/>
          <w:sz w:val="28"/>
          <w:szCs w:val="28"/>
        </w:rPr>
        <w:t>у</w:t>
      </w:r>
      <w:r w:rsidR="00A4629F" w:rsidRPr="004A5705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власти, принципы ее пост</w:t>
      </w:r>
      <w:r w:rsidR="00A4629F">
        <w:rPr>
          <w:rFonts w:ascii="Times New Roman" w:hAnsi="Times New Roman"/>
          <w:sz w:val="28"/>
          <w:szCs w:val="28"/>
        </w:rPr>
        <w:t>роения</w:t>
      </w:r>
      <w:r w:rsidRPr="00CF2160">
        <w:rPr>
          <w:rFonts w:ascii="Times New Roman" w:hAnsi="Times New Roman"/>
          <w:sz w:val="28"/>
          <w:szCs w:val="28"/>
        </w:rPr>
        <w:t>;</w:t>
      </w:r>
    </w:p>
    <w:p w:rsidR="004A5705" w:rsidRPr="00CF2160" w:rsidRDefault="004A5705" w:rsidP="004A5705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определить </w:t>
      </w:r>
      <w:r w:rsidR="00A4629F">
        <w:rPr>
          <w:rFonts w:ascii="Times New Roman" w:hAnsi="Times New Roman"/>
          <w:sz w:val="28"/>
          <w:szCs w:val="28"/>
        </w:rPr>
        <w:t>п</w:t>
      </w:r>
      <w:r w:rsidR="00A4629F" w:rsidRPr="004A5705">
        <w:rPr>
          <w:rFonts w:ascii="Times New Roman" w:hAnsi="Times New Roman"/>
          <w:sz w:val="28"/>
          <w:szCs w:val="28"/>
        </w:rPr>
        <w:t>олномочия Президента Российской Федераци</w:t>
      </w:r>
      <w:r w:rsidR="00A4629F">
        <w:rPr>
          <w:rFonts w:ascii="Times New Roman" w:hAnsi="Times New Roman"/>
          <w:sz w:val="28"/>
          <w:szCs w:val="28"/>
        </w:rPr>
        <w:t>и в сфере исполнительной власти</w:t>
      </w:r>
      <w:r w:rsidRPr="00CF2160">
        <w:rPr>
          <w:rFonts w:ascii="Times New Roman" w:hAnsi="Times New Roman"/>
          <w:sz w:val="28"/>
          <w:szCs w:val="28"/>
        </w:rPr>
        <w:t>;</w:t>
      </w:r>
    </w:p>
    <w:p w:rsidR="004A5705" w:rsidRPr="00CF2160" w:rsidRDefault="004A5705" w:rsidP="004A5705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выделить </w:t>
      </w:r>
      <w:r w:rsidR="00A4629F">
        <w:rPr>
          <w:rFonts w:ascii="Times New Roman" w:hAnsi="Times New Roman"/>
          <w:sz w:val="28"/>
          <w:szCs w:val="28"/>
        </w:rPr>
        <w:t>а</w:t>
      </w:r>
      <w:r w:rsidR="00A4629F" w:rsidRPr="004A5705">
        <w:rPr>
          <w:rFonts w:ascii="Times New Roman" w:hAnsi="Times New Roman"/>
          <w:sz w:val="28"/>
          <w:szCs w:val="28"/>
        </w:rPr>
        <w:t>дминистративно-п</w:t>
      </w:r>
      <w:r w:rsidR="00A4629F">
        <w:rPr>
          <w:rFonts w:ascii="Times New Roman" w:hAnsi="Times New Roman"/>
          <w:sz w:val="28"/>
          <w:szCs w:val="28"/>
        </w:rPr>
        <w:t>равовой статус Правительства РФ</w:t>
      </w:r>
      <w:r w:rsidRPr="00CF2160">
        <w:rPr>
          <w:rFonts w:ascii="Times New Roman" w:hAnsi="Times New Roman"/>
          <w:sz w:val="28"/>
          <w:szCs w:val="28"/>
        </w:rPr>
        <w:t>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Объект исследования – органы исполнительной власти Российской Федерации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Предмет – нормативные правовые акты, регулирующие государственное управление в области исполнительной власти.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Методологическая основа исследования включает в себя следующие общетеоретические и специальные научные методы познания: сравнительно- правовой, диалектический, логический, метод аналитического толкования правовых норм.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Структура работы: введение, </w:t>
      </w:r>
      <w:r w:rsidR="00A4629F">
        <w:rPr>
          <w:rFonts w:ascii="Times New Roman" w:hAnsi="Times New Roman"/>
          <w:sz w:val="28"/>
          <w:szCs w:val="28"/>
        </w:rPr>
        <w:t>основная часть</w:t>
      </w:r>
      <w:r w:rsidRPr="00CF2160">
        <w:rPr>
          <w:rFonts w:ascii="Times New Roman" w:hAnsi="Times New Roman"/>
          <w:sz w:val="28"/>
          <w:szCs w:val="28"/>
        </w:rPr>
        <w:t xml:space="preserve">, заключение и список </w:t>
      </w:r>
      <w:r w:rsidR="00A4629F" w:rsidRPr="004A5705">
        <w:rPr>
          <w:rFonts w:ascii="Times New Roman" w:hAnsi="Times New Roman"/>
          <w:sz w:val="28"/>
          <w:szCs w:val="28"/>
        </w:rPr>
        <w:t>используемой литературы</w:t>
      </w:r>
      <w:r w:rsidRPr="00CF2160">
        <w:rPr>
          <w:rFonts w:ascii="Times New Roman" w:hAnsi="Times New Roman"/>
          <w:sz w:val="28"/>
          <w:szCs w:val="28"/>
        </w:rPr>
        <w:t>.</w:t>
      </w:r>
    </w:p>
    <w:p w:rsidR="004A5705" w:rsidRDefault="004A5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5705" w:rsidRPr="004A5705" w:rsidRDefault="004A5705" w:rsidP="004A570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A5705">
        <w:rPr>
          <w:rFonts w:ascii="Times New Roman" w:hAnsi="Times New Roman"/>
          <w:sz w:val="28"/>
          <w:szCs w:val="28"/>
        </w:rPr>
        <w:t>ПОНЯТИЕ, ПРИЗНАКИ И ВИДЫ</w:t>
      </w:r>
      <w:r>
        <w:rPr>
          <w:rFonts w:ascii="Times New Roman" w:hAnsi="Times New Roman"/>
          <w:sz w:val="28"/>
          <w:szCs w:val="28"/>
        </w:rPr>
        <w:t xml:space="preserve"> ОРГАНОВ ИСПОЛНИТЕЛЬНОЙ ВЛАСТИ</w:t>
      </w:r>
    </w:p>
    <w:p w:rsidR="004A5705" w:rsidRDefault="004A5705" w:rsidP="004A570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Исполнительная власть – одна из трех ветвей единой государственной власти в Российской Федерации. Обладая определенной самостоятельностью в функциональном и компетенционном аспектах, эта ветвь государственной власти тесно взаимодействует с законодательной, то есть представительной, а также судебными ветвями, создавая, таким образом, систему издержек и противовесов.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Так же, как и у любой другой власти, у исполнительной есть свои признаки: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1. Первый признак исполнительной власти — ее вторичность, подчиненное положение, зависимость от высшей власти.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2. Второй признак исполнительной власти — ее организующий характер. Она необходима для налаживания сложной сети общественных связей в экономической, социально-культурной, административно-политической сферах, в созидательной и охранительной деятельности.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3. Исполнительная власть отличается систематической, непрерывной деятельностью, направленной на сохранение социальной системы, ее укрепление и развитие.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4. Исполнительная власть имеет универсальный характер во времени и пространстве, т. е. осуществляется везде, где функционируют человеческие коллективы.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5. Наличие в непосредственном ведении исполнительной власти огромных ресурсов: правовых, информационных, экономических, технических, идеологических, организационных. Она распоряжается действиями людей, природными и иными ресурсами, чтобы организовать производство, образование, здравоохранение и др.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lastRenderedPageBreak/>
        <w:t xml:space="preserve">6. В непосредственном ведении исполнительной власти находятся вооруженные силы, в частности армия, полиция (милиция), органы госбезопасности, специализированные принуди тельные учреждения.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7. Единство многоуровневого механизма исполнительной власти — важнейшая основа единства государства.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8. Исполнительная власть выступает как вторичная по отношению к представительным (законодательным) органам, которые определяют ее структуру, полномочия ее органов, даже если носители исполнительной власти избираются непосредственно народом (президент, губернатор и т. д.).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9. Исполнительная власть не подчинена другим властям, она самостоятельна, но ее вправе контролировать все существующие власти: и парламент, и суды, и иные органы, не принадлежащие ни к одной из трех ветвей власти (прокуратура, Счетная палата, Уполномоченный по правам человека и др.).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Органы исполнительной власти — довольно интересная тема, которую вряд ли можно обойти стороной при изучении как права, так и политики. Вместе с тем, зачастую в пособиях можно найти лишь характеристику федерального уровня этих государственных органов. А поскольку у нас на данный момент пока Федерация, постольку необходимо затронуть и региональный аспект этой темы.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«….Органы исполнительной власти, являясь государственными, выступают как «федеральные» органы исполнительной власти», - пишет Д.А. Керимов </w:t>
      </w:r>
      <w:r w:rsidRPr="00CF2160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CF2160">
        <w:rPr>
          <w:rFonts w:ascii="Times New Roman" w:hAnsi="Times New Roman"/>
          <w:sz w:val="28"/>
          <w:szCs w:val="28"/>
        </w:rPr>
        <w:t xml:space="preserve">. Вызывают определенное понимание приведенные автором мысли. Если, по словам автора, государство не выступает как определенная сила, то ничего хорошего в этом мы не видим. В самом деле, с одной стороны, оно должно обеспечивать мои права, и об этом слишком </w:t>
      </w:r>
      <w:r w:rsidRPr="00CF2160">
        <w:rPr>
          <w:rFonts w:ascii="Times New Roman" w:hAnsi="Times New Roman"/>
          <w:sz w:val="28"/>
          <w:szCs w:val="28"/>
        </w:rPr>
        <w:lastRenderedPageBreak/>
        <w:t xml:space="preserve">много написано в последние двадцать лет, но, с другой стороны, не будучи «самостоятельной силой», как оно будет защищать права человека?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Полностью присоединяемся к мнению автора, когда он пишет: «Классические сущностные признаки государства, как обязанности гражданина защищать государство, платить налоги и сборы, бережно относиться к природным богатствам, сформулированы в Конституции в семи строчках (ст. ст. 57-59), разбросаны по разным сферам ведения конституций и уставов субъектов Федерации». На наш взгляд, государство должно быть сильным, и, в частности, чтобы иметь возможность защитить права человека. Потому и усиливается, начиная с 2000 года, вертикаль власти, в том числе исполнительной.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История института органов государственной власти субъектов Российской Федерации фактически берет свое начало с принятия в 1993 г. Конституции Российской Федерации. Конституция Российской Федерации закрепила федеративную форму государственного устройства России (ч. 1 ст. 1) и принцип разделения властей (ст. 10). А. В. Норкин отмечает, что «Принцип федерализма неизменно обязывает разграничивать предметы ведения и полномочия между органами государственной власти; в то же время не должен игнорироваться принцип единства системы государственной власти, который, впрочем, не означает единства системы органов государственной власти». 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Действовавшую во время существования СССР систему государственной власти в целом вряд ли можно без оговорок сравнивать с современной в контексте изучения организации региональной законодательной власти ввиду кардинальных отличий в самой концепции построения системы органов государственной власти советского и современного периодов</w:t>
      </w:r>
      <w:r w:rsidRPr="00CF2160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CF2160">
        <w:rPr>
          <w:rFonts w:ascii="Times New Roman" w:hAnsi="Times New Roman"/>
          <w:sz w:val="28"/>
          <w:szCs w:val="28"/>
        </w:rPr>
        <w:t xml:space="preserve">. 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lastRenderedPageBreak/>
        <w:t xml:space="preserve">Важнейшим нормативно-правовым актом с точки зрения построения нынешней целостной системы органов законодательной власти в субъектах Российской Федерации стал Закон об общих принципах организации законодательных (представительных) и исполнительных органов государственной власти субъектов Российской Федерации.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Мнение о понятии «государственных органов» претерпело значительные изменения. Государственные органы различных субъектов Российской Федерации определяются по-разному. В связи с этим в юридической науке, главным образом, в науке конституционного права, ведутся активные дискуссии по поводу рассматриваемого термина. Многие авторы основываются на обобщении дефиниций, содержащихся в федеральном и региональном законодательстве. 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Единство точек зрения ученых на данный вопрос отсутствует, хоть они и не имеют кардинальных различий между собой. Так, А.П. Адаменко считает, что «государственные органы - это относительно обособленный элемент механизма государства, образуемый в установленном порядке вышестоящими органами власти государства, обладающий четко определенной структурой и компетенцией и осуществляющий деятельность в конкретной сфере государственного управления на определенной территории». 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Д.Н. Бахрах выделяет его особенности: «1. Орган государственной власти – это в традиционном понимании организация, коллектив, объединенный общностью целей и родом деятельности</w:t>
      </w:r>
      <w:r w:rsidRPr="00CF2160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CF2160">
        <w:rPr>
          <w:rFonts w:ascii="Times New Roman" w:hAnsi="Times New Roman"/>
          <w:sz w:val="28"/>
          <w:szCs w:val="28"/>
        </w:rPr>
        <w:t xml:space="preserve">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2. Государство наделяет орган государственной власти собственностью и материальными ресурсами.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3. Орган государственной власти отличают государственно-властные полномочия, позволяющие ему выступать от имени и по поручению </w:t>
      </w:r>
      <w:r w:rsidRPr="00CF2160">
        <w:rPr>
          <w:rFonts w:ascii="Times New Roman" w:hAnsi="Times New Roman"/>
          <w:sz w:val="28"/>
          <w:szCs w:val="28"/>
        </w:rPr>
        <w:lastRenderedPageBreak/>
        <w:t xml:space="preserve">государства, наиболее эффективно осуществлять творческую организаторскую деятельность».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Мы считаем наиболее приемлемым определение А.В. Малько: «Органом государственной власти является юридическое лицо публичного права, созданное государством для осуществления функций публичного характера путем принятия нормативно-правового акта, имеющее внутренне организационное единство, строго очерченную рамками закона компетенцию, функционирующее за счет средств бюджета государства, а также несущее ответственность за свои действия (бездействие) в соответствии с нормами действующего законодательства»</w:t>
      </w:r>
      <w:r w:rsidRPr="00CF2160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CF2160">
        <w:rPr>
          <w:rFonts w:ascii="Times New Roman" w:hAnsi="Times New Roman"/>
          <w:sz w:val="28"/>
          <w:szCs w:val="28"/>
        </w:rPr>
        <w:t xml:space="preserve">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В Конституции Российской Федерации употребляются понятие «основы правового статуса личности». Оно также весьма популярно, особенно в учебной литературе по конституционному праву и в конституционно-правовой науке. Особое место в развитии теории и практики российского конституционализма занимают вопросы реализации конституционного статуса, элементом которого является свободы, на основе конституционных ценностей равенства и социальной справедливости. В соответствии с Конституции России целями законодательства являются установление государственных гарантий прав и свобод граждан, защита прав и интересов работников и работодателей.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Выделим понятие, признаки конституционно-правового статуса. Важным представляется вопрос о соотношении понятий «правовой статус» и «правовое положение». Некоторые авторы рассматривают данные термины отдельно друг от друга, не отождествляя их. Конституционные права и обязанности личности вместе с ее интересами, охраняемые Конституцией Российской Федерации, образуют конституционный статус личности. Во всем комплексе соответствующих вопросов заметное место принадлежит изучению социально-экономических прав и свобод.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Так, в соответствии с частью 1 статьи 14 Федерального конституционного закона от 30.01.2002 № 1-ФКЗ «О военном положении» «для обеспечения режима военного положения федеральными органами исполнительной власти в пределах их компетенции осуществляются следующие полномочия:».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eastAsia="Times New Roman" w:hAnsi="Times New Roman"/>
          <w:color w:val="000000"/>
          <w:sz w:val="28"/>
          <w:szCs w:val="28"/>
        </w:rPr>
        <w:t xml:space="preserve">Термины «функция» и «полномочия» законодателем часто рассматриваются как синонимы, и четкого разграничения между ними не проводится.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eastAsia="Times New Roman" w:hAnsi="Times New Roman"/>
          <w:color w:val="000000"/>
          <w:sz w:val="28"/>
          <w:szCs w:val="28"/>
        </w:rPr>
        <w:t xml:space="preserve">Например, разработка государственной политики в определенной сфере деятельности в подпункте 1 части 1 Федерального закона от 29.12.2012 № 273-ФЗ «Об образовании в Российской Федерации» определяется как полномочие, а в подпункте 1 абзаца 1 статьи 8 Федерального закона от 29.06.2015 № 162-ФЗ «О стандартизации в Российской Федерации» (далее — Федеральный закон № 162-ФЗ) как функция.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eastAsia="Times New Roman" w:hAnsi="Times New Roman"/>
          <w:color w:val="000000"/>
          <w:sz w:val="28"/>
          <w:szCs w:val="28"/>
        </w:rPr>
        <w:t xml:space="preserve">Более того, в статье 8 Федерального закона № 162-ФЗ в одном перечне находятся позиции «осуществляет нормативно-правовое регулирование» и «устанавливает порядок применения знака национальной системы стандартизации», «устанавливает порядок размещения уведомления о разработке проекта национального стандарта и уведомления о завершении публичного обсуждения проекта национального стандарта».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eastAsia="Times New Roman" w:hAnsi="Times New Roman"/>
          <w:color w:val="000000"/>
          <w:sz w:val="28"/>
          <w:szCs w:val="28"/>
        </w:rPr>
        <w:t xml:space="preserve">Таким образом, в законодательстве Российской Федерации обобщающим является понятие «компетенция», в которое в зависимости от конкретного нормативного-правового акта могут включаться функции или полномочия. При этом содержание последних двух терминов, как правило, не разграничивается.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eastAsia="Times New Roman" w:hAnsi="Times New Roman"/>
          <w:color w:val="000000"/>
          <w:sz w:val="28"/>
          <w:szCs w:val="28"/>
        </w:rPr>
        <w:t xml:space="preserve">Комментируя нормы действующего законодательства, ученые особое внимание уделяют соотношению терминов «функция» и «полномочие». При этом исследователи, как правило, сходятся во мнении, что функция — </w:t>
      </w:r>
      <w:r w:rsidRPr="00CF216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это характеристика направления или вида деятельности органа исполнительной власти, а полномочие — описание инструментария, с помощью которого он реализует свои функции.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eastAsia="Times New Roman" w:hAnsi="Times New Roman"/>
          <w:color w:val="000000"/>
          <w:sz w:val="28"/>
          <w:szCs w:val="28"/>
        </w:rPr>
        <w:t xml:space="preserve">Таким образом, соотношение рассматриваемых терминов можно представить следующим образом: осуществляя свои полномочия, орган исполнительной власти действует в рамках заданных законом направлений деятельности (функций), реализуя таким образом, свою компетенцию.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eastAsia="Times New Roman" w:hAnsi="Times New Roman"/>
          <w:color w:val="000000"/>
          <w:sz w:val="28"/>
          <w:szCs w:val="28"/>
        </w:rPr>
        <w:t xml:space="preserve">Исходя из сформированной позиции, предлагаем подробнее рассмотреть статью 8 Федерального закона № 162-ФЗ, о которой мы упоминали ранее.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eastAsia="Times New Roman" w:hAnsi="Times New Roman"/>
          <w:color w:val="000000"/>
          <w:sz w:val="28"/>
          <w:szCs w:val="28"/>
        </w:rPr>
        <w:t xml:space="preserve">На наш взгляд, позиция «осуществляет нормативно-правовое регулирование» в данном пункте избыточна по нескольким причинам. Во-первых, абзац первый пункта первого содержит общую формулировку «Федеральный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стандартизации».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eastAsia="Times New Roman" w:hAnsi="Times New Roman"/>
          <w:color w:val="000000"/>
          <w:sz w:val="28"/>
          <w:szCs w:val="28"/>
        </w:rPr>
        <w:t xml:space="preserve">Во-вторых, рассматриваемая позиция сформулирована как функция органа исполнительной власти, а перечень, сформированный в данном пункте, предполагает наличие в нем полномочий.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eastAsia="Times New Roman" w:hAnsi="Times New Roman"/>
          <w:color w:val="000000"/>
          <w:sz w:val="28"/>
          <w:szCs w:val="28"/>
        </w:rPr>
        <w:t xml:space="preserve">Рассмотрев отдельные положения действующего законодательства, регламентирующие правовой статус органа исполнительной власти, можно предположить, его анализ с использованием доктринальных выводов, позволяет устранить избыточность законодательного материала по данному вопросу. </w:t>
      </w:r>
    </w:p>
    <w:p w:rsidR="004A5705" w:rsidRDefault="004A5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5705" w:rsidRPr="004A5705" w:rsidRDefault="004A5705" w:rsidP="004A570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A5705">
        <w:rPr>
          <w:rFonts w:ascii="Times New Roman" w:hAnsi="Times New Roman"/>
          <w:sz w:val="28"/>
          <w:szCs w:val="28"/>
        </w:rPr>
        <w:t>СИСТЕМА ФЕДЕРАЛЬНЫХ ОРГАНОВ ИСПОЛНИТЕЛЬНОЙ ВЛАСТИ, ПРИНЦИПЫ ЕЕ ПОСТ</w:t>
      </w:r>
      <w:r>
        <w:rPr>
          <w:rFonts w:ascii="Times New Roman" w:hAnsi="Times New Roman"/>
          <w:sz w:val="28"/>
          <w:szCs w:val="28"/>
        </w:rPr>
        <w:t>РОЕНИЯ</w:t>
      </w:r>
    </w:p>
    <w:p w:rsidR="004A5705" w:rsidRDefault="004A5705" w:rsidP="004A570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Система федеральных органов исполнительной власти в Российской Федерации, входящих в единую систему органов исполнительной власти субъектов Российской Федерации совместно с органами исполнительной власти субъектов Российской Федерации.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Правительство Российской Федерации управляет единой системой исполнительной власти в России и играет свою роль в деятельности федеральных органов исполнительной власти.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Будет показано, что функции федерального органа исполнительной власти, находящегося в ведении президента, определяются указом президента, а функции федерального органа исполнительной власти, осуществляющего надзор за общим Правительством Российской Федерации, - Указом Президента Российской Федерации. акты или постановления Правительства Российской Федерации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Эта ветвь власти включает в себя большинство государственных органов и наибольшее число государственных служащих и обладает большими полномочиями. Реализация законов, являющихся основной функцией исполнительной власти, объективно требует осуществления широкой административной деятельности, которая неизбежно наносит ущерб правам и интересам граждан - а также защищает или нарушает их. А потому и тщательность, с которой решаются вопросы подготовки, организации и ответственности исполнительных органов власти в каждом демократическом государстве.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Исполнительная власть рассматривалась А. Д. Градовским, С. А. Котляревским и другими. Это определение включало в себя государственную власть.</w:t>
      </w:r>
      <w:r w:rsidRPr="00CF2160">
        <w:rPr>
          <w:rStyle w:val="a5"/>
          <w:rFonts w:ascii="Times New Roman" w:hAnsi="Times New Roman"/>
          <w:sz w:val="28"/>
          <w:szCs w:val="28"/>
        </w:rPr>
        <w:footnoteReference w:id="5"/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lastRenderedPageBreak/>
        <w:t>Например, Основной закон страны определяет связь между нормативно-правовыми актами властей и их граждан. Поэтому законы органов исполнительной власти на федеральном уровне являются обязательными для исполнения и соблюдения аналогичными органами субъектов Российской Федерации, и наоборот, акты, принятые вышеуказанными органами субъектов Российской Федерации, должны выполняться исполнительной властью. органы федерального значения.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Отношения между властями на Федеральном уровне и органами субъектов Российской Федерации регулируются административным договором. В соответствии с этим соглашением органы исполнительной власти государства федерального значения вправе передавать им свои задачи только по согласованию с аналогичными органами субъектов Российской Федерации, если это не противоречит нормам основного закона страны, Конституция РФ.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Другим принципом построения исполнительной власти государства является принцип сочетания централизации и децентрализации, который оказывает огромное влияние на функционирование всей исполнительной системы.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Централизация означает концентрацию большинства функций государства в ведении центральных органов федеральной исполнительной власти.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Децентрализация - это консолидация полномочий и полномочий данного исполнительного органа государства, которую оно должно осуществлять самостоятельно, без вмешательства извне в его деятельностьи и способов работы путем частой перестройки внутренней структуры и обновления методов деятельности.</w:t>
      </w:r>
      <w:r w:rsidRPr="00CF2160">
        <w:rPr>
          <w:rStyle w:val="a5"/>
          <w:rFonts w:ascii="Times New Roman" w:hAnsi="Times New Roman"/>
          <w:sz w:val="28"/>
          <w:szCs w:val="28"/>
        </w:rPr>
        <w:footnoteReference w:id="6"/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lastRenderedPageBreak/>
        <w:t>Правительство Российской Федерации контролирует и руководит деятельностью федеральных органов, связанных с экономической, социальной и культурной сферами, в том числе Министерства экономического развития, Министерства финансов, Министерства цифрового развития, связи и массовых коммуникаций, Министерства Транспорт, Министерство спорта, Министерство культуры, Министерство науки и высшего образования, Министерство образования и ряд других министерств.</w:t>
      </w:r>
      <w:r w:rsidRPr="00CF2160">
        <w:rPr>
          <w:rStyle w:val="a5"/>
          <w:rFonts w:ascii="Times New Roman" w:hAnsi="Times New Roman"/>
          <w:sz w:val="28"/>
          <w:szCs w:val="28"/>
        </w:rPr>
        <w:footnoteReference w:id="7"/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Решения или нормативные акты, изданные Правительством Российской Федерации, устанавливают статус федеральных органов исполнительной власти в указанных областях и определяют их полномочия, а также правила их организации и деятельности.</w:t>
      </w:r>
      <w:r w:rsidRPr="00CF2160">
        <w:rPr>
          <w:rStyle w:val="a5"/>
          <w:rFonts w:ascii="Times New Roman" w:hAnsi="Times New Roman"/>
          <w:sz w:val="28"/>
          <w:szCs w:val="28"/>
        </w:rPr>
        <w:footnoteReference w:id="8"/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Исполнительная власть в России является типичным примером сакрализации институтов власти и их механизмов влияния на процессе, которые выходят за их полномочия.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Однако бывают случаи, когда то или иное министерство не подчиняет себе федеральные службы или органы. В этом случае Министерство обычно выполняет соответствующие последнему функции.</w:t>
      </w:r>
      <w:r w:rsidRPr="00CF2160">
        <w:rPr>
          <w:rStyle w:val="a5"/>
          <w:rFonts w:ascii="Times New Roman" w:hAnsi="Times New Roman"/>
          <w:sz w:val="28"/>
          <w:szCs w:val="28"/>
        </w:rPr>
        <w:footnoteReference w:id="9"/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Однако стоит отметить, что есть федеральные службы и ведомства, которые не подчиняются ни одному министерству. При этом помимо задач, присущих их статусу, они обычно выступают в качестве министерств, разрабатывают государственную политику и издают подзаконные нормативные акты в соответствующей сфере. Примером такого рода федеральных органов исполнительной власти может служить </w:t>
      </w:r>
      <w:r w:rsidRPr="00CF2160">
        <w:rPr>
          <w:rFonts w:ascii="Times New Roman" w:hAnsi="Times New Roman"/>
          <w:sz w:val="28"/>
          <w:szCs w:val="28"/>
        </w:rPr>
        <w:lastRenderedPageBreak/>
        <w:t>Федеральное управление по защите прав потребителей и социальному обеспечению, а также Федеральная антимонопольная служба. .</w:t>
      </w:r>
      <w:r w:rsidRPr="00CF2160">
        <w:rPr>
          <w:rStyle w:val="a5"/>
          <w:rFonts w:ascii="Times New Roman" w:hAnsi="Times New Roman"/>
          <w:sz w:val="28"/>
          <w:szCs w:val="28"/>
        </w:rPr>
        <w:footnoteReference w:id="10"/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При обсуждении систем федеральных органов исполнительной власти в России можно лишь описать их структуру, которую можно охарактеризовать как динамичную и постоянно совершенствующуюся.</w:t>
      </w:r>
    </w:p>
    <w:p w:rsidR="004A5705" w:rsidRDefault="004A5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5705" w:rsidRPr="004A5705" w:rsidRDefault="004A5705" w:rsidP="004A570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A5705">
        <w:rPr>
          <w:rFonts w:ascii="Times New Roman" w:hAnsi="Times New Roman"/>
          <w:sz w:val="28"/>
          <w:szCs w:val="28"/>
        </w:rPr>
        <w:t>ПОЛНОМОЧИЯ ПРЕЗИДЕНТА РОССИЙСКОЙ ФЕДЕРАЦИ</w:t>
      </w:r>
      <w:r>
        <w:rPr>
          <w:rFonts w:ascii="Times New Roman" w:hAnsi="Times New Roman"/>
          <w:sz w:val="28"/>
          <w:szCs w:val="28"/>
        </w:rPr>
        <w:t>И В СФЕРЕ ИСПОЛНИТЕЛЬНОЙ ВЛАСТИ</w:t>
      </w:r>
    </w:p>
    <w:p w:rsidR="004A5705" w:rsidRDefault="004A5705" w:rsidP="004A570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82716">
        <w:rPr>
          <w:rFonts w:ascii="Times New Roman" w:hAnsi="Times New Roman"/>
          <w:sz w:val="28"/>
          <w:szCs w:val="28"/>
        </w:rPr>
        <w:t>татус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 закреплен в главе 4 </w:t>
      </w:r>
      <w:r w:rsidRPr="00282716">
        <w:rPr>
          <w:rFonts w:ascii="Times New Roman" w:hAnsi="Times New Roman"/>
          <w:sz w:val="28"/>
          <w:szCs w:val="28"/>
        </w:rPr>
        <w:t>Конституции РФ. На Президента РФ возложены следующие функции: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охранять суверенитет нашей страны, провозглашая её независимость и государственную целостность; </w:t>
      </w:r>
    </w:p>
    <w:p w:rsidR="00E143F9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выбирать основные направления развития внутренней и внешней политики государства;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способствовать согласованной деятельности и взаимодействию государственных органов</w:t>
      </w:r>
      <w:r>
        <w:rPr>
          <w:rStyle w:val="a5"/>
          <w:rFonts w:ascii="Times New Roman" w:hAnsi="Times New Roman"/>
          <w:sz w:val="28"/>
          <w:szCs w:val="28"/>
        </w:rPr>
        <w:footnoteReference w:id="11"/>
      </w:r>
      <w:r w:rsidRPr="00282716">
        <w:rPr>
          <w:rFonts w:ascii="Times New Roman" w:hAnsi="Times New Roman"/>
          <w:sz w:val="28"/>
          <w:szCs w:val="28"/>
        </w:rPr>
        <w:t>.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Конституцией РФ установила срок избрания Президента, которые составляет 6 лет.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Выборы Президента РФ основываются на принципах: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всеобщности;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равенства;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свободного и добровольного участия граждан в выборах;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прямого волеизъявления;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тайного голосования.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Президент РФ может приступать к исполнению своих полномочий после того, как принес присягу. Он обладает неприкосновенностью.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Глава 4 Конституции РФ закрепляет полномочия Президента РФ, которые условно делятся на несколько групп: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Законодательный процесс. В данной группе полномочий Президент имеет право: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проявлять законодательную инициативу, внося в Государственную Думу законопроекты;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lastRenderedPageBreak/>
        <w:t xml:space="preserve">использовать право вето, отклонив закон;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подписывать и обнародовать законы;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назначать референдум;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осуществлять выборы в Государственную Думу либо распустить ее в соответствии с положениями Конституции РФ.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Формирование иных государственных органов. В данной группе Президент РФ полномочен: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согласовывать с Государственной Думой и назначать Председателя Правительства;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назначать заместителей Председателя Правительства и федеральных министров;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заниматься вопросом отставки Правительства РФ;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сообщать Государственной Думе имя кандидата на должность председателя Центрального банка РФ и информировать об его освобождении от должности;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заниматься представлением Совету Федерации кандидатов в судьи Конституционного, Верховного и Высшего Арбитражного судов Российской Федерации, а также Генерального прокурора;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формировать и возглавлять Совет безопасности РФ;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формировать Администрацию Президента;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назначать и снимать с должности полномочных представителей Президента;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назначать и освобождать высшее командование Вооруженных Сил;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назначать и отзывать дипломатических представителей РФ, пребывающих в каком бы то ни было иностранном государстве или международной организации, проконсультировавшись предварительно по данному вопросу с занимающимися данным вопросом комитетами или комиссиями палат Федерального Собрания</w:t>
      </w:r>
      <w:r>
        <w:rPr>
          <w:rStyle w:val="a5"/>
          <w:rFonts w:ascii="Times New Roman" w:hAnsi="Times New Roman"/>
          <w:sz w:val="28"/>
          <w:szCs w:val="28"/>
        </w:rPr>
        <w:footnoteReference w:id="12"/>
      </w:r>
      <w:r w:rsidRPr="00282716">
        <w:rPr>
          <w:rFonts w:ascii="Times New Roman" w:hAnsi="Times New Roman"/>
          <w:sz w:val="28"/>
          <w:szCs w:val="28"/>
        </w:rPr>
        <w:t>.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lastRenderedPageBreak/>
        <w:t xml:space="preserve">Внешняя политика и международные отношения также контролируются Президентом РФ. В данной области круг полномочий Президента заключается в: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осуществлении руководством внешней политикой Российской Федерации;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ведении переговоров и подписании международных договоров РФ;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подписании ратификационных грамот;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принятии верительных и отзывных грамот аккредитуемых при нем дипломатических представителей.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В обеспечении обороны и безопасности страны: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обладает статусом Верховного Главнокомандующего;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полномочен вводить на территории страны или на отдельных ее территориях режим чрезвычайного положения;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утверждать военную доктрину РФ.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По вопросам регулирования правового статуса граждан: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заниматься решением вопросов гражданства РФ и предоставлять политическое убежище;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награждать государственными наградами РФ, присваивать почетные, высшие воинские и высшие специальные звания;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осуществлять помилование.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Издаваемые Президентом РФ указы и распоряжения являются обязательными к исполнении на всей территории страны. Но главным условием является их не противоречие Конституции РФ и федеральным законам.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Полномочия Президента РФ прекращаются: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если истек срок его пребывания в должности с того момента, как он принес присягу;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в случае отставки;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lastRenderedPageBreak/>
        <w:t xml:space="preserve">в результате стойкой неспособности осуществлять свои полномочия в результате ухудшения здоровья;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при отрешении от должности.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Достаточно обширный круг полномочий, в том числе связанных с установлением начал юрисдикционной деятельности и формированием соответствующих органов, обнаруживается при анализе взаимодействия Президента РФ и исполнительной ветви власти. В первую очередь, обозначенное взаимодействие проявляется в конституционном полномочии Президента назначать и освобождать от должности федеральных министров, в свою очередь, возглавляющих самые разнообразные органы исполнительной власти, а также (по представлению Премьер-министра) назначать заместителей председателей Правительства</w:t>
      </w:r>
      <w:r>
        <w:rPr>
          <w:rStyle w:val="a5"/>
          <w:rFonts w:ascii="Times New Roman" w:hAnsi="Times New Roman"/>
          <w:sz w:val="28"/>
          <w:szCs w:val="28"/>
        </w:rPr>
        <w:footnoteReference w:id="13"/>
      </w:r>
      <w:r w:rsidRPr="00282716">
        <w:rPr>
          <w:rFonts w:ascii="Times New Roman" w:hAnsi="Times New Roman"/>
          <w:sz w:val="28"/>
          <w:szCs w:val="28"/>
        </w:rPr>
        <w:t>.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Кроме того, Президент наделен правом: 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председательствовать на заседаниях Правительства, принимая на себя в отдельных случаях руководство им;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формулировать конкретные поручения и указания всем членам Правительства, в том числе по вопросам, связанным с отправляемой органами исполнительной власти юрисдикционными действиями.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Наряду с юрисдикционными полномочиями Президента в сфере взаимодействия с Правительством РФ, соответствующие начала проявляются также в процедуре назначения и освобождения им своих полномочных представителей. При этом в настоящее время, говоря о назначении и освобождении Президентом РФ полномочных представителей, следует понимать, что речь идет не только о полномочных представителях в Федеральных округах, но и о представителях в палатах Федерального собрания (Государственной Думе и Совете Федерации), Конституционном суде, и т.д. – то есть во многих ключевых </w:t>
      </w:r>
      <w:r w:rsidRPr="00282716">
        <w:rPr>
          <w:rFonts w:ascii="Times New Roman" w:hAnsi="Times New Roman"/>
          <w:sz w:val="28"/>
          <w:szCs w:val="28"/>
        </w:rPr>
        <w:lastRenderedPageBreak/>
        <w:t>государственных органах, имеющих непосредственное отношение к юрисдикционной деятельности в Российской Федерации.</w:t>
      </w:r>
    </w:p>
    <w:p w:rsidR="00E143F9" w:rsidRPr="002E1E1B" w:rsidRDefault="00E143F9" w:rsidP="00E143F9">
      <w:pPr>
        <w:rPr>
          <w:rFonts w:ascii="Times New Roman" w:hAnsi="Times New Roman"/>
          <w:sz w:val="28"/>
          <w:szCs w:val="28"/>
        </w:rPr>
      </w:pPr>
      <w:r w:rsidRPr="002E1E1B">
        <w:rPr>
          <w:rFonts w:ascii="Times New Roman" w:hAnsi="Times New Roman"/>
          <w:sz w:val="28"/>
          <w:szCs w:val="28"/>
        </w:rPr>
        <w:t>В сферу компетенции российского Президента входит перечень полномочий высшего должностного лица государства в отношении вопросов общественной и государственной жизни, закрепленных за Президентом в Конституции. К числу полномочий российского Президента относятся:</w:t>
      </w:r>
    </w:p>
    <w:p w:rsidR="00E143F9" w:rsidRPr="002E1E1B" w:rsidRDefault="00E143F9" w:rsidP="00E143F9">
      <w:pPr>
        <w:rPr>
          <w:rFonts w:ascii="Times New Roman" w:hAnsi="Times New Roman"/>
          <w:sz w:val="28"/>
          <w:szCs w:val="28"/>
        </w:rPr>
      </w:pPr>
      <w:r w:rsidRPr="002E1E1B">
        <w:rPr>
          <w:rFonts w:ascii="Times New Roman" w:hAnsi="Times New Roman"/>
          <w:sz w:val="28"/>
          <w:szCs w:val="28"/>
        </w:rPr>
        <w:t xml:space="preserve">во-первых, формирование органов исполнительной власти и управление ими; </w:t>
      </w:r>
    </w:p>
    <w:p w:rsidR="00E143F9" w:rsidRPr="002E1E1B" w:rsidRDefault="00E143F9" w:rsidP="00E143F9">
      <w:pPr>
        <w:rPr>
          <w:rFonts w:ascii="Times New Roman" w:hAnsi="Times New Roman"/>
          <w:sz w:val="28"/>
          <w:szCs w:val="28"/>
        </w:rPr>
      </w:pPr>
      <w:r w:rsidRPr="002E1E1B">
        <w:rPr>
          <w:rFonts w:ascii="Times New Roman" w:hAnsi="Times New Roman"/>
          <w:sz w:val="28"/>
          <w:szCs w:val="28"/>
        </w:rPr>
        <w:t xml:space="preserve">во-вторых, осуществление взаимодействия с законодательными и судебными органами власти федерального уровня; </w:t>
      </w:r>
    </w:p>
    <w:p w:rsidR="00E143F9" w:rsidRPr="002E1E1B" w:rsidRDefault="00E143F9" w:rsidP="00E143F9">
      <w:pPr>
        <w:rPr>
          <w:rFonts w:ascii="Times New Roman" w:hAnsi="Times New Roman"/>
          <w:sz w:val="28"/>
          <w:szCs w:val="28"/>
        </w:rPr>
      </w:pPr>
      <w:r w:rsidRPr="002E1E1B">
        <w:rPr>
          <w:rFonts w:ascii="Times New Roman" w:hAnsi="Times New Roman"/>
          <w:sz w:val="28"/>
          <w:szCs w:val="28"/>
        </w:rPr>
        <w:t xml:space="preserve">в-третьих, обеспечение безопасности и обороноспособности страны. Президентом формируется военная доктрина, он находится в главе Совета Безопасности России, выступает в качестве Верховного Главнокомандующего Вооруженных Сил в военное и мирное время; </w:t>
      </w:r>
    </w:p>
    <w:p w:rsidR="00E143F9" w:rsidRPr="002E1E1B" w:rsidRDefault="00E143F9" w:rsidP="00E143F9">
      <w:pPr>
        <w:rPr>
          <w:rFonts w:ascii="Times New Roman" w:hAnsi="Times New Roman"/>
          <w:sz w:val="28"/>
          <w:szCs w:val="28"/>
        </w:rPr>
      </w:pPr>
      <w:r w:rsidRPr="002E1E1B">
        <w:rPr>
          <w:rFonts w:ascii="Times New Roman" w:hAnsi="Times New Roman"/>
          <w:sz w:val="28"/>
          <w:szCs w:val="28"/>
        </w:rPr>
        <w:t xml:space="preserve">в-четвертых, Президент определяет внешнюю политику страны и представляет Россию в международных отношениях; </w:t>
      </w:r>
    </w:p>
    <w:p w:rsidR="00E143F9" w:rsidRPr="002E1E1B" w:rsidRDefault="00E143F9" w:rsidP="00E143F9">
      <w:pPr>
        <w:rPr>
          <w:rFonts w:ascii="Times New Roman" w:hAnsi="Times New Roman"/>
          <w:sz w:val="28"/>
          <w:szCs w:val="28"/>
        </w:rPr>
      </w:pPr>
      <w:r w:rsidRPr="002E1E1B">
        <w:rPr>
          <w:rFonts w:ascii="Times New Roman" w:hAnsi="Times New Roman"/>
          <w:sz w:val="28"/>
          <w:szCs w:val="28"/>
        </w:rPr>
        <w:t>в-пятых, иные полномочия, к примеру, присуждение государственных наград.</w:t>
      </w:r>
    </w:p>
    <w:p w:rsidR="00E143F9" w:rsidRPr="002E1E1B" w:rsidRDefault="00E143F9" w:rsidP="00E143F9">
      <w:pPr>
        <w:rPr>
          <w:rFonts w:ascii="Times New Roman" w:hAnsi="Times New Roman"/>
          <w:sz w:val="28"/>
          <w:szCs w:val="28"/>
        </w:rPr>
      </w:pPr>
      <w:r w:rsidRPr="002E1E1B">
        <w:rPr>
          <w:rFonts w:ascii="Times New Roman" w:hAnsi="Times New Roman"/>
          <w:sz w:val="28"/>
          <w:szCs w:val="28"/>
        </w:rPr>
        <w:t xml:space="preserve">Президент России призван осуществлять следующие функции, предусмотренные российской Конституцией: </w:t>
      </w:r>
    </w:p>
    <w:p w:rsidR="00E143F9" w:rsidRPr="002E1E1B" w:rsidRDefault="00E143F9" w:rsidP="00E143F9">
      <w:pPr>
        <w:rPr>
          <w:rFonts w:ascii="Times New Roman" w:hAnsi="Times New Roman"/>
          <w:sz w:val="28"/>
          <w:szCs w:val="28"/>
        </w:rPr>
      </w:pPr>
      <w:r w:rsidRPr="002E1E1B">
        <w:rPr>
          <w:rFonts w:ascii="Times New Roman" w:hAnsi="Times New Roman"/>
          <w:sz w:val="28"/>
          <w:szCs w:val="28"/>
        </w:rPr>
        <w:t xml:space="preserve">определение основных направлений внешней и внутренней политики страны; </w:t>
      </w:r>
    </w:p>
    <w:p w:rsidR="00E143F9" w:rsidRPr="002E1E1B" w:rsidRDefault="00E143F9" w:rsidP="00E143F9">
      <w:pPr>
        <w:rPr>
          <w:rFonts w:ascii="Times New Roman" w:hAnsi="Times New Roman"/>
          <w:sz w:val="28"/>
          <w:szCs w:val="28"/>
        </w:rPr>
      </w:pPr>
      <w:r w:rsidRPr="002E1E1B">
        <w:rPr>
          <w:rFonts w:ascii="Times New Roman" w:hAnsi="Times New Roman"/>
          <w:sz w:val="28"/>
          <w:szCs w:val="28"/>
        </w:rPr>
        <w:t xml:space="preserve">обеспечение согласования взаимодействия и функционирования органов государственного управления; </w:t>
      </w:r>
    </w:p>
    <w:p w:rsidR="00E143F9" w:rsidRPr="002E1E1B" w:rsidRDefault="00E143F9" w:rsidP="00E143F9">
      <w:pPr>
        <w:rPr>
          <w:rFonts w:ascii="Times New Roman" w:hAnsi="Times New Roman"/>
          <w:sz w:val="28"/>
          <w:szCs w:val="28"/>
        </w:rPr>
      </w:pPr>
      <w:r w:rsidRPr="002E1E1B">
        <w:rPr>
          <w:rFonts w:ascii="Times New Roman" w:hAnsi="Times New Roman"/>
          <w:sz w:val="28"/>
          <w:szCs w:val="28"/>
        </w:rPr>
        <w:t xml:space="preserve">формирование и возглавление Совета Безопасности России; обеспечение охраны государственного суверенитета, целостности и независимости России; </w:t>
      </w:r>
    </w:p>
    <w:p w:rsidR="00E143F9" w:rsidRPr="002E1E1B" w:rsidRDefault="00E143F9" w:rsidP="00E143F9">
      <w:pPr>
        <w:rPr>
          <w:rFonts w:ascii="Times New Roman" w:hAnsi="Times New Roman"/>
          <w:sz w:val="28"/>
          <w:szCs w:val="28"/>
        </w:rPr>
      </w:pPr>
      <w:r w:rsidRPr="002E1E1B">
        <w:rPr>
          <w:rFonts w:ascii="Times New Roman" w:hAnsi="Times New Roman"/>
          <w:sz w:val="28"/>
          <w:szCs w:val="28"/>
        </w:rPr>
        <w:t xml:space="preserve">осуществление управления внешней политикой России; </w:t>
      </w:r>
    </w:p>
    <w:p w:rsidR="00E143F9" w:rsidRPr="002E1E1B" w:rsidRDefault="00E143F9" w:rsidP="00E143F9">
      <w:pPr>
        <w:rPr>
          <w:rFonts w:ascii="Times New Roman" w:hAnsi="Times New Roman"/>
          <w:sz w:val="28"/>
          <w:szCs w:val="28"/>
        </w:rPr>
      </w:pPr>
      <w:r w:rsidRPr="002E1E1B">
        <w:rPr>
          <w:rFonts w:ascii="Times New Roman" w:hAnsi="Times New Roman"/>
          <w:sz w:val="28"/>
          <w:szCs w:val="28"/>
        </w:rPr>
        <w:lastRenderedPageBreak/>
        <w:t xml:space="preserve">ведение переговоров и подписание международных договоров от лица Российской Федерации; </w:t>
      </w:r>
    </w:p>
    <w:p w:rsidR="00E143F9" w:rsidRPr="002E1E1B" w:rsidRDefault="00E143F9" w:rsidP="00E143F9">
      <w:pPr>
        <w:rPr>
          <w:rFonts w:ascii="Times New Roman" w:hAnsi="Times New Roman"/>
          <w:sz w:val="28"/>
          <w:szCs w:val="28"/>
        </w:rPr>
      </w:pPr>
      <w:r w:rsidRPr="002E1E1B">
        <w:rPr>
          <w:rFonts w:ascii="Times New Roman" w:hAnsi="Times New Roman"/>
          <w:sz w:val="28"/>
          <w:szCs w:val="28"/>
        </w:rPr>
        <w:t xml:space="preserve">осуществление функций Верховного Главнокомандующего армии; </w:t>
      </w:r>
    </w:p>
    <w:p w:rsidR="00E143F9" w:rsidRPr="002E1E1B" w:rsidRDefault="00E143F9" w:rsidP="00E143F9">
      <w:pPr>
        <w:rPr>
          <w:rFonts w:ascii="Times New Roman" w:hAnsi="Times New Roman"/>
          <w:sz w:val="28"/>
          <w:szCs w:val="28"/>
        </w:rPr>
      </w:pPr>
      <w:r w:rsidRPr="002E1E1B">
        <w:rPr>
          <w:rFonts w:ascii="Times New Roman" w:hAnsi="Times New Roman"/>
          <w:sz w:val="28"/>
          <w:szCs w:val="28"/>
        </w:rPr>
        <w:t xml:space="preserve">осуществление контроля соблюдения Конституции; издание указов и распоряжений, обязательных к исполнению на всей территории страны; </w:t>
      </w:r>
    </w:p>
    <w:p w:rsidR="00E143F9" w:rsidRDefault="00E143F9" w:rsidP="00E143F9">
      <w:pPr>
        <w:rPr>
          <w:rFonts w:ascii="Times New Roman" w:hAnsi="Times New Roman"/>
          <w:sz w:val="28"/>
          <w:szCs w:val="28"/>
        </w:rPr>
      </w:pPr>
      <w:r w:rsidRPr="002E1E1B">
        <w:rPr>
          <w:rFonts w:ascii="Times New Roman" w:hAnsi="Times New Roman"/>
          <w:sz w:val="28"/>
          <w:szCs w:val="28"/>
        </w:rPr>
        <w:t>реализация права законодательной инициативы, внесения проектов законов в Государственную Думу.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Как было отмечено выше, неотъемлемая часть полномочий Президента РФ связана с его взаимодействием с федеральными органами законодательной и судебной власти, принимающими, в свою очередь, непосредственное участие в формировании основ и отправлении юрисдикционной деятельности в Российской Федерации. Так, применительно к законодательной составляющей юрисдикции Президента следует отметить, что он в соответствии с нормами действующей Конституции РФ наделен правом законодательной инициативы – то есть возможностью ставить вопрос о принятии новых нормативно-правовых актов, в отношении регулирования вопросов, не упорядоченных ранее на законодательном уровне, правом вносить изменения в уже принятые законодательные акты, и т.д</w:t>
      </w:r>
      <w:r>
        <w:rPr>
          <w:rStyle w:val="a5"/>
          <w:rFonts w:ascii="Times New Roman" w:hAnsi="Times New Roman"/>
          <w:sz w:val="28"/>
          <w:szCs w:val="28"/>
        </w:rPr>
        <w:footnoteReference w:id="14"/>
      </w:r>
      <w:r w:rsidRPr="00282716">
        <w:rPr>
          <w:rFonts w:ascii="Times New Roman" w:hAnsi="Times New Roman"/>
          <w:sz w:val="28"/>
          <w:szCs w:val="28"/>
        </w:rPr>
        <w:t>.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Кроме того, полномочия Президента в части воздействия на содержание законопроектов могут осуществляться посредством использования права вето, то есть отклонения закона, утвержденного Государственной думой и Советом Федерации, посредством отказа от его подписания. В свою очередь, применительно к характеристике юрисдикционных полномочий в сфере судебной деятельности, в отличии от взаимодействия с органами законодательной власти, Президент не наделен право на вмешательство в непосредственную деятельность судебных органов. Его полномочия ограничиваются исключительно </w:t>
      </w:r>
      <w:r w:rsidRPr="00282716">
        <w:rPr>
          <w:rFonts w:ascii="Times New Roman" w:hAnsi="Times New Roman"/>
          <w:sz w:val="28"/>
          <w:szCs w:val="28"/>
        </w:rPr>
        <w:lastRenderedPageBreak/>
        <w:t>возможностью участия в формировании органов судебной власти совместно с Советом Федерации. В частности, Президент участвует в назначении судей Конституционного и Верховного суда, а также судей иных федеральных судов, в порядке и на условиях, предусмотренных действующим законодательством.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Перед Президентом страны, как гарантом Конституции и реализации прав и законных интересов граждан, во все времена стояла ключевая задача по обеспечению безопасности страны, то есть защищенности самого государства и жизненно важных интересов его граждан от разного рода внутренних и внешних угроз</w:t>
      </w:r>
      <w:r>
        <w:rPr>
          <w:rStyle w:val="a5"/>
          <w:rFonts w:ascii="Times New Roman" w:hAnsi="Times New Roman"/>
          <w:sz w:val="28"/>
          <w:szCs w:val="28"/>
        </w:rPr>
        <w:footnoteReference w:id="15"/>
      </w:r>
      <w:r w:rsidRPr="00282716">
        <w:rPr>
          <w:rFonts w:ascii="Times New Roman" w:hAnsi="Times New Roman"/>
          <w:sz w:val="28"/>
          <w:szCs w:val="28"/>
        </w:rPr>
        <w:t>.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Непосредственно роль Президента в обеспечении обозначенной безопасности проявляется, например, в праве формирования и руководства деятельностью Совета безопасности – органа, рассматривающего вопросы внутренней и внешней политики Российской Федерации, в части государственной, оборонной, экономической и иной безопасности, а также призванного вырабатывать единую концепцию национальной безопасности страны и координировать деятельность всех иных государственных структур, сосредоточенных на обеспечении безопасности.</w:t>
      </w:r>
    </w:p>
    <w:p w:rsidR="00E143F9" w:rsidRPr="00282716" w:rsidRDefault="00E143F9" w:rsidP="00E143F9">
      <w:pPr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Также Президент Российской Федерации утверждает военную доктрину нашей страны, выступающую частью общей концепции безопасности. Основной идеей названного акта, выступает тезис о том, что целей обеспечения безопасности и обороноспособности России необходимость создавать относительно небольшие, но достаточно мощные для отражения потенциальной угрозы вооруженные силы, готовые к оперативному использованию в случае необходимости. При этом Президент наделяется юрисдикционными полномочиями по назначению </w:t>
      </w:r>
      <w:r w:rsidRPr="00282716">
        <w:rPr>
          <w:rFonts w:ascii="Times New Roman" w:hAnsi="Times New Roman"/>
          <w:sz w:val="28"/>
          <w:szCs w:val="28"/>
        </w:rPr>
        <w:lastRenderedPageBreak/>
        <w:t>на должность и освобождению от должности высшего военного командования, а также по присвоению высших воинских званий в РФ.</w:t>
      </w:r>
    </w:p>
    <w:p w:rsidR="004A5705" w:rsidRDefault="004A5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5705" w:rsidRPr="004A5705" w:rsidRDefault="004A5705" w:rsidP="004A570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A5705">
        <w:rPr>
          <w:rFonts w:ascii="Times New Roman" w:hAnsi="Times New Roman"/>
          <w:sz w:val="28"/>
          <w:szCs w:val="28"/>
        </w:rPr>
        <w:t xml:space="preserve"> АДМИНИСТРАТИВНО-П</w:t>
      </w:r>
      <w:r>
        <w:rPr>
          <w:rFonts w:ascii="Times New Roman" w:hAnsi="Times New Roman"/>
          <w:sz w:val="28"/>
          <w:szCs w:val="28"/>
        </w:rPr>
        <w:t>РАВОВОЙ СТАТУС ПРАВИТЕЛЬСТВА РФ</w:t>
      </w:r>
    </w:p>
    <w:p w:rsidR="004A5705" w:rsidRDefault="004A5705" w:rsidP="004A570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Правовую основу организации и деятельности Правительства РФ составляют Конституция РФ, федеральные конституционные законы, в том числе Федеральный конституционный закон от 17 декабря 1997г. № 2-ФКЗ «О Правительстве Российской Федерации» (с последующими изменениями и дополнениями), федеральные законы, нормативные правовые акты Президента РФ.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Правительство РФ ‑ это высший орган исполнительной власти, является коллегиальным органом, возглавляющим единую систему исполнительной власти в РФ. Данная система образуется федеральными органами исполнительной власти и органами исполнительной власти субъектов РФ в пределах ее ведения, а также полномочий по предметам совместного ведения Федерации и ее субъектов</w:t>
      </w:r>
      <w:r w:rsidR="00A4629F">
        <w:rPr>
          <w:rStyle w:val="a5"/>
          <w:rFonts w:ascii="Times New Roman" w:hAnsi="Times New Roman"/>
          <w:sz w:val="28"/>
          <w:szCs w:val="28"/>
        </w:rPr>
        <w:footnoteReference w:id="16"/>
      </w:r>
      <w:r w:rsidRPr="00E143F9">
        <w:rPr>
          <w:rFonts w:ascii="Times New Roman" w:hAnsi="Times New Roman"/>
          <w:sz w:val="28"/>
          <w:szCs w:val="28"/>
        </w:rPr>
        <w:t>.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В пределах своих полномочий Правительство РФ: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а) организует исполнение Конституции РФ, федеральных конституционных законов, федеральных законов, указов Президента РФ, международных договоров РФ;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б) осуществляет систематический контроль за иx исполнением федеральными органами исполнительной власти и органами исполнительной власти субъектов РФ;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в) принимает меры по устранению нарушений законодательства РФ.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Правительство РФ состоит из членов Правительства РФ — Председателя Правительства РФ, заместителей Председателя Правительства РФ и федеральных министров.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 xml:space="preserve">Правительство РФ руководит работой федеральных министерств и иных федеральных органов исполнительной власти и контролирует их </w:t>
      </w:r>
      <w:r w:rsidRPr="00E143F9">
        <w:rPr>
          <w:rFonts w:ascii="Times New Roman" w:hAnsi="Times New Roman"/>
          <w:sz w:val="28"/>
          <w:szCs w:val="28"/>
        </w:rPr>
        <w:lastRenderedPageBreak/>
        <w:t>деятельность. Федеральные министерства и иные федеральные органы исполнительной власти подчиняются Правительству РФ и ответственны перед ним за выполнение порученных задач.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Акты Правительства РФ, имеющие нормативный характер, издаются в форме постановлений Правительства РФ, а акты по оперативным и другим текущим вопросам, не имеющие нормативного характера, издаются в форме распоряжений. Правительство РФ принимает также акты, не имеющие правового характера.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Правительство РФ решает следующие общие вопросы руководства федеральными министерствами и иными федеральными органами исполнительной власти: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а) утверждает положения о федеральных министерствах и об иных федеральных органах исполнительной власти, устанавливает предельную численность работников их аппаратов и размер ассигнований на содержание этих аппаратов в пределах средств, предусмотренных на эти цели в федеральном бюджете;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б) устанавливает порядок создания и деятельности территориальных органов федеральных органов исполнительной власти, размер ассигнований на содержание их аппаратов в пределах средств, предусмотренных на эти цели в федеральном бюджете;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в) назначает на должность и освобождает от должности заместителей федеральных министров, руководителей федеральных органов исполнительной власти, не являющихся министрами, и их заместителей, руководителей органов и организаций при Правительстве РФ, утверждает членов коллегий федеральных министерств и иных федеральных органов исполнительной власти;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г) в случае необходимости отменяет акты федеральных органов исполнительной власти или приостанавливать действие этих актов;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д) учреждает организации, образовывает координационные, совещательные органы, а также органы при Правительстве РФ.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lastRenderedPageBreak/>
        <w:t>К общим полномочиям Правительства РФ относятся: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а) организация реализации внутренней и внешней политики РФ;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б) осуществление регулирования в социально-экономической сфере;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в) обеспечение единства системы исполнительной власти в Российской Федерации, направление и контроль деятельности ее органов;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г) формирование федеральных целевых программ и обеспечение их реализации;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д) реализация права законодательной инициативы.</w:t>
      </w:r>
    </w:p>
    <w:p w:rsid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Заседания Правительства РФ проводятся не реже одного раза в месяц. Заместители Председателя Правительства РФ и федеральные министры должны участвовать в заседаниях лично. В случае невозможности их участия в заседании они информируют об этом Председателя Правительства РФ</w:t>
      </w:r>
      <w:r w:rsidR="00A4629F">
        <w:rPr>
          <w:rStyle w:val="a5"/>
          <w:rFonts w:ascii="Times New Roman" w:hAnsi="Times New Roman"/>
          <w:sz w:val="28"/>
          <w:szCs w:val="28"/>
        </w:rPr>
        <w:footnoteReference w:id="17"/>
      </w:r>
      <w:r w:rsidRPr="00E143F9">
        <w:rPr>
          <w:rFonts w:ascii="Times New Roman" w:hAnsi="Times New Roman"/>
          <w:sz w:val="28"/>
          <w:szCs w:val="28"/>
        </w:rPr>
        <w:t>.</w:t>
      </w:r>
    </w:p>
    <w:p w:rsidR="00E143F9" w:rsidRPr="00E143F9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Правительство РФ слагает свои полномочия перед вновь избранным Президентом РФ. Решение о сложении Правительством РФ своих полномочий оформляется распоряжением Правительства РФ в день вступления в должность Президента РФ. Правительство РФ может подать в отставку, которая принимается или отклоняется Президентом РФ. Президент РФ вправе принять решение об отставке Правительства РФ, в том числе и в предусмотренных Конституцией РФ случаях выражения Государственной Думой недоверия Правительству РФ либо отказа в доверии ему Государственной Думы.</w:t>
      </w:r>
    </w:p>
    <w:p w:rsidR="004A5705" w:rsidRDefault="00E143F9" w:rsidP="00E143F9">
      <w:pPr>
        <w:rPr>
          <w:rFonts w:ascii="Times New Roman" w:hAnsi="Times New Roman"/>
          <w:sz w:val="28"/>
          <w:szCs w:val="28"/>
        </w:rPr>
      </w:pPr>
      <w:r w:rsidRPr="00E143F9">
        <w:rPr>
          <w:rFonts w:ascii="Times New Roman" w:hAnsi="Times New Roman"/>
          <w:sz w:val="28"/>
          <w:szCs w:val="28"/>
        </w:rPr>
        <w:t>Правительство РФ имеет право законодательной инициативы в Федеральном Собрании, которое осуществляется посредством внесения законопроектов в Государственную Думу.</w:t>
      </w:r>
      <w:r w:rsidR="004A5705">
        <w:rPr>
          <w:rFonts w:ascii="Times New Roman" w:hAnsi="Times New Roman"/>
          <w:sz w:val="28"/>
          <w:szCs w:val="28"/>
        </w:rPr>
        <w:br w:type="page"/>
      </w:r>
    </w:p>
    <w:p w:rsidR="004A5705" w:rsidRDefault="004A5705" w:rsidP="004A570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A5705">
        <w:rPr>
          <w:rFonts w:ascii="Times New Roman" w:hAnsi="Times New Roman"/>
          <w:sz w:val="28"/>
          <w:szCs w:val="28"/>
        </w:rPr>
        <w:t>ЗАДАНИЕ: СХЕМАТИЧНО ОТОБРАЗИТЕ СИСТЕМУ И СТРУКТУРУ ОРГАНОВ ИСПОЛНИТЕЛЬ</w:t>
      </w:r>
      <w:r>
        <w:rPr>
          <w:rFonts w:ascii="Times New Roman" w:hAnsi="Times New Roman"/>
          <w:sz w:val="28"/>
          <w:szCs w:val="28"/>
        </w:rPr>
        <w:t>НОЙ ВЛАСТИ РОССИЙСКОЙ ФЕДЕРАЦИИ</w:t>
      </w:r>
    </w:p>
    <w:p w:rsidR="004A5705" w:rsidRDefault="004A5705" w:rsidP="004A570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5705" w:rsidRDefault="008D16EC" w:rsidP="00E143F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76975" cy="423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705">
        <w:rPr>
          <w:rFonts w:ascii="Times New Roman" w:hAnsi="Times New Roman"/>
          <w:sz w:val="28"/>
          <w:szCs w:val="28"/>
        </w:rPr>
        <w:br w:type="page"/>
      </w:r>
    </w:p>
    <w:p w:rsidR="004A5705" w:rsidRDefault="004A5705" w:rsidP="004A570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4A5705" w:rsidRDefault="004A5705" w:rsidP="004A570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Таким образом, исполнительная власть — это отдельная ветвь власти, целью функционирования которой является исполнение законов данного государства, а также надзор и контроль за органами других ветвей. Какие еще есть ветви власти, читайте в этой статье про принцип разделения властей.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Органы исполнительной власти — довольно интересная тема, которую вряд ли можно обойти стороной при изучении как права, так и политики. Вместе с тем, зачастую в пособиях можно найти лишь характеристику федерального уровня этих государственных органов. А поскольку у нас на данный момент пока Федерация, постольку необходимо затронуть и региональный аспект этой темы.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Более детальное законодательное регулирование также требует наличия функциональной составляющей исполнительной власти. На практике часто оказывается, что разные исполнительные органы имеют право решать проблемы в одной и той же сфере деятельности, что приводит к неэффективности работы этих органов.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Современный этап развития федеральных министерств, то есть характеризующийся непрерывными изменениями Административные реформы призваны ускорить социально-экономическое развитие страны, но этот процесс имеет ряд проблем, в том числе связанных с неадекватной законодательной базой.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Требуют факта существования многих центров устройств для разработки и принятия решений внутри исполнительного корпуса и поддержания сложного механизма реализации подготовленных решений, который не может быть совершенным по определению.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Еще одним недостатком позиции, т. е. односторонностью Правительства Российской Федерации по отношению к президенту </w:t>
      </w:r>
      <w:r w:rsidRPr="00CF2160">
        <w:rPr>
          <w:rFonts w:ascii="Times New Roman" w:hAnsi="Times New Roman"/>
          <w:sz w:val="28"/>
          <w:szCs w:val="28"/>
        </w:rPr>
        <w:lastRenderedPageBreak/>
        <w:t>Российской Федерации, является ослабление политической ответственности за представительство, лично Государственной Думы с Федерацией Российской Федерации и союзной армией Федерации Российской Федерации по результатам текущей экономической политики. Совет парламента Российской Федерации относится к правительству Российской Федерации как некая внешняя сила, которая противостоит им политически, где было оказано некоторое давление на президента Российской Федерации, который вынужден сохранить исполнительную власть как таковую в лице российского правительства.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Таким образом, краткий анализ нормативно-правовой базы создания исполнительной власти в последние годы позволяет нам объяснить: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Для подведомственности территориальным органам федеральных органов исполнительной власти определены следующие модели, устанавливающие: 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модель, при которой органы местного самоуправления обязаны предоставить соответствующему федеральному органу исполнительной власти все функции и полномочия, предусмотренные положением, за исключением типовых признаков);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2) модель фрагментации функций федерального органа исполнительной власти, требуемая при создании специальных территориальных органов для ее реализации;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(3) модель, в которой компетенция отдельных территориальных образований структурирована с выделением подразделений, осуществляющих специальные функции контроля и надзора;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4) модель, предполагающая, что территориальный орган выполняет отдельную от федерального органа исполнительной власти функцию, а подведомственные ему государственные учреждения или предприятия создаются для выполнения остальных функций.</w:t>
      </w: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</w:p>
    <w:p w:rsidR="004A5705" w:rsidRPr="00CF2160" w:rsidRDefault="004A5705" w:rsidP="004A5705">
      <w:pPr>
        <w:rPr>
          <w:rFonts w:ascii="Times New Roman" w:hAnsi="Times New Roman"/>
          <w:sz w:val="28"/>
          <w:szCs w:val="28"/>
        </w:rPr>
      </w:pPr>
    </w:p>
    <w:p w:rsidR="004A5705" w:rsidRPr="00CF2160" w:rsidRDefault="004A5705" w:rsidP="004A5705">
      <w:pPr>
        <w:tabs>
          <w:tab w:val="right" w:leader="dot" w:pos="9356"/>
        </w:tabs>
        <w:spacing w:line="48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F2160">
        <w:rPr>
          <w:rFonts w:ascii="Times New Roman" w:hAnsi="Times New Roman"/>
          <w:b/>
          <w:sz w:val="28"/>
          <w:szCs w:val="28"/>
        </w:rPr>
        <w:br w:type="page"/>
      </w:r>
    </w:p>
    <w:p w:rsidR="004A5705" w:rsidRPr="004A5705" w:rsidRDefault="004A5705" w:rsidP="004A570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A5705"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4A5705" w:rsidRDefault="004A5705" w:rsidP="00A4629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5705" w:rsidRDefault="004A5705" w:rsidP="00A462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Нормативные правовые акты</w:t>
      </w:r>
    </w:p>
    <w:p w:rsidR="00A4629F" w:rsidRPr="00CF2160" w:rsidRDefault="00A4629F" w:rsidP="00A4629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5705" w:rsidRPr="00CF2160" w:rsidRDefault="004A5705" w:rsidP="00A46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 «Конституция Российской Федерации» (принята всенародным голосованием 12.12.1993) (ред. от 01.07.2020) // Доступ из справочно-правовой системы «Консультант плюс».</w:t>
      </w:r>
    </w:p>
    <w:p w:rsidR="004A5705" w:rsidRDefault="004A5705" w:rsidP="00A46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Федеральный конституционный закон от 17.12.1997 N 2-ФКЗ (ред. от 28.12.2018) «О Правительстве Российской Федерации» // Доступ из справочно-правовой системы «Консультант плюс».</w:t>
      </w:r>
    </w:p>
    <w:p w:rsidR="00E143F9" w:rsidRPr="00282716" w:rsidRDefault="00E143F9" w:rsidP="00A4629F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 xml:space="preserve">Федеральный закон от 10.01.2003 N 19-ФЗ (ред. от 05.12.2017) </w:t>
      </w:r>
      <w:r>
        <w:rPr>
          <w:rFonts w:ascii="Times New Roman" w:hAnsi="Times New Roman"/>
          <w:sz w:val="28"/>
          <w:szCs w:val="28"/>
        </w:rPr>
        <w:t>«</w:t>
      </w:r>
      <w:r w:rsidRPr="00282716">
        <w:rPr>
          <w:rFonts w:ascii="Times New Roman" w:hAnsi="Times New Roman"/>
          <w:sz w:val="28"/>
          <w:szCs w:val="28"/>
        </w:rPr>
        <w:t>О выборах Президента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82716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«</w:t>
      </w:r>
      <w:r w:rsidRPr="00282716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282716">
        <w:rPr>
          <w:rFonts w:ascii="Times New Roman" w:hAnsi="Times New Roman"/>
          <w:sz w:val="28"/>
          <w:szCs w:val="28"/>
        </w:rPr>
        <w:t>, N 6, 16.01.2003.</w:t>
      </w:r>
    </w:p>
    <w:p w:rsidR="004A5705" w:rsidRPr="00CF2160" w:rsidRDefault="004A5705" w:rsidP="00A46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О системе и структуре федеральных органов исполнительной власти: указ Президента Российской Федерации от 9 марта 2004 г. № 314 // Доступ из справочно-правовой системы «Консультант плюс».</w:t>
      </w:r>
    </w:p>
    <w:p w:rsidR="004A5705" w:rsidRPr="00CF2160" w:rsidRDefault="004A5705" w:rsidP="00A4629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5705" w:rsidRDefault="004A5705" w:rsidP="00A462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Учебная и научная литература</w:t>
      </w:r>
    </w:p>
    <w:p w:rsidR="00A4629F" w:rsidRPr="00CF2160" w:rsidRDefault="00A4629F" w:rsidP="00A4629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5705" w:rsidRPr="00CF2160" w:rsidRDefault="004A5705" w:rsidP="00A4629F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Бахрах Д.Н. Административное право России: учебник. 5-е изд., перераб. и доп. – М.: Эксмо. – 2015. 475 с.</w:t>
      </w:r>
    </w:p>
    <w:p w:rsidR="004A5705" w:rsidRPr="00CF2160" w:rsidRDefault="004A5705" w:rsidP="00A4629F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Васенкова Д.В. Система органов исполнительной власти в РФ и их полномочия // Современные научные исследования: актуальные вопросы, достижения и инновации. 2019. С. 226-230.</w:t>
      </w:r>
    </w:p>
    <w:p w:rsidR="004A5705" w:rsidRPr="00CF2160" w:rsidRDefault="004A5705" w:rsidP="00A4629F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Ведяшкин С.В., Илюшин А.В. Разграничение полномочий федеральных органов исполнительной власти и органов исполнительной власти субъектов РФ // Вестник Томского государственного университета. Право. 2019. № 31. С. 53-62.</w:t>
      </w:r>
    </w:p>
    <w:p w:rsidR="004A5705" w:rsidRPr="00CF2160" w:rsidRDefault="004A5705" w:rsidP="00A4629F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lastRenderedPageBreak/>
        <w:t>Жукова С.М. Административно-правовой механизм взаимодействия федеральных органов исполнительной власти и органов исполнительной власти субъектов Российской Федерации // Труды Оренбургского института (филиала) Московской государственной юридической академии. 2018. № 36. С. 18-26.</w:t>
      </w:r>
    </w:p>
    <w:p w:rsidR="004A5705" w:rsidRPr="00CF2160" w:rsidRDefault="004A5705" w:rsidP="00A4629F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Карпеченко А.В. О взаимодействии органов исполнительной власти и органов судебной власти в Российской Федерации // Молодой ученый. 2018. № 21 (207). С. 363-365.</w:t>
      </w:r>
    </w:p>
    <w:p w:rsidR="004A5705" w:rsidRPr="00CF2160" w:rsidRDefault="004A5705" w:rsidP="00A4629F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Керимов Д.А. Исполнительная власть в системе разделения властей: Монография. – М.: Просвещение. – 2017. 321 с.</w:t>
      </w:r>
    </w:p>
    <w:p w:rsidR="004A5705" w:rsidRPr="00CF2160" w:rsidRDefault="004A5705" w:rsidP="00A4629F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 xml:space="preserve">Лапина М.А. Реализация исполнительной власти в Российской Федерации: Научно-практическое пособие. М.: Издательство Института проблем риска, 2006. 238 с. </w:t>
      </w:r>
    </w:p>
    <w:p w:rsidR="004A5705" w:rsidRPr="00CF2160" w:rsidRDefault="004A5705" w:rsidP="00A4629F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Лугачёв П.С. Некоторые проблемные аспекты взаимодействия федеральных органов исполнительной власти и органов исполнительной власти субъектов Российской Федерации // Личность и общество в современной культуре. 2018. С. 318-326.</w:t>
      </w:r>
    </w:p>
    <w:p w:rsidR="004A5705" w:rsidRPr="00CF2160" w:rsidRDefault="004A5705" w:rsidP="00A4629F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Максименко Е.И., Головина Е.Н. Система органов исполнительной власти в РФ и их полномочия // Современные научные исследования: актуальные вопросы, достижения и инновации. 2019. С. 221-223.</w:t>
      </w:r>
    </w:p>
    <w:p w:rsidR="004A5705" w:rsidRDefault="004A5705" w:rsidP="00A4629F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Малько А.В. Теория государства и права. – М.: Просвещение. – 2014. 446 с.</w:t>
      </w:r>
    </w:p>
    <w:p w:rsidR="00A4629F" w:rsidRPr="00282716" w:rsidRDefault="00A4629F" w:rsidP="00A4629F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Петрова Д.А. Проблемы правового статуса президента: сравнительно-правовое исследование // Новеллы права и политики 2017. 2018. С. 260</w:t>
      </w:r>
      <w:r>
        <w:rPr>
          <w:rFonts w:ascii="Times New Roman" w:hAnsi="Times New Roman"/>
          <w:sz w:val="28"/>
          <w:szCs w:val="28"/>
        </w:rPr>
        <w:t>-</w:t>
      </w:r>
      <w:r w:rsidRPr="00282716">
        <w:rPr>
          <w:rFonts w:ascii="Times New Roman" w:hAnsi="Times New Roman"/>
          <w:sz w:val="28"/>
          <w:szCs w:val="28"/>
        </w:rPr>
        <w:t>266.</w:t>
      </w:r>
    </w:p>
    <w:p w:rsidR="00A4629F" w:rsidRPr="00282716" w:rsidRDefault="00A4629F" w:rsidP="00A4629F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Рахимова Ю.И. Сравнение процедуры привлечения к уголовной ответственности Президента РФ и Президента другой цивилизационной страны // Наука XXI века: проблемы и перспективы. 2016. № 1 (4). С. 183186.</w:t>
      </w:r>
    </w:p>
    <w:p w:rsidR="004A5705" w:rsidRDefault="004A5705" w:rsidP="00A4629F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lastRenderedPageBreak/>
        <w:t>Смирнова А.А. О соотношении государственных услуг, функций и полномочий органов исполнительной власти // Журнал российского права. 2015. № 3 (219). С. 120-130.</w:t>
      </w:r>
    </w:p>
    <w:p w:rsidR="004A5705" w:rsidRDefault="004A5705" w:rsidP="00A4629F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Тохчуков М.О. Взаимодействие федеральных органов государственной власти и органов исполнительной власти субъекта РФ // Вестник Московского института государственного управления и права. 2018. № 4 (24). С. 125-128.</w:t>
      </w:r>
    </w:p>
    <w:p w:rsidR="00A4629F" w:rsidRDefault="00A4629F" w:rsidP="00A4629F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282716">
        <w:rPr>
          <w:rFonts w:ascii="Times New Roman" w:hAnsi="Times New Roman"/>
          <w:sz w:val="28"/>
          <w:szCs w:val="28"/>
        </w:rPr>
        <w:t>Устинова В.С. Роль СМИ в предвыборной кампании Президентов России и США // Прошлое, настоящее и будущее Российской цивилизации. 2015. С. 155</w:t>
      </w:r>
      <w:r>
        <w:rPr>
          <w:rFonts w:ascii="Times New Roman" w:hAnsi="Times New Roman"/>
          <w:sz w:val="28"/>
          <w:szCs w:val="28"/>
        </w:rPr>
        <w:t>-160</w:t>
      </w:r>
      <w:r w:rsidRPr="00282716">
        <w:rPr>
          <w:rFonts w:ascii="Times New Roman" w:hAnsi="Times New Roman"/>
          <w:sz w:val="28"/>
          <w:szCs w:val="28"/>
        </w:rPr>
        <w:t>.</w:t>
      </w:r>
    </w:p>
    <w:p w:rsidR="004A5705" w:rsidRPr="00CF2160" w:rsidRDefault="004A5705" w:rsidP="00A4629F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CF2160">
        <w:rPr>
          <w:rFonts w:ascii="Times New Roman" w:hAnsi="Times New Roman"/>
          <w:sz w:val="28"/>
          <w:szCs w:val="28"/>
        </w:rPr>
        <w:t>Филиппова В.П. Организационно-правовые основы взаимодействия федеральных органов исполнительной власти с органами законодательной и судебной власти // Достижения и перспективы развития вузовской науки. 2018. С. 488-493.</w:t>
      </w:r>
    </w:p>
    <w:p w:rsidR="004A5705" w:rsidRDefault="004A5705" w:rsidP="00A4629F">
      <w:pPr>
        <w:rPr>
          <w:rFonts w:ascii="Times New Roman" w:hAnsi="Times New Roman"/>
          <w:sz w:val="28"/>
          <w:szCs w:val="28"/>
        </w:rPr>
      </w:pPr>
    </w:p>
    <w:sectPr w:rsidR="004A5705" w:rsidSect="00A4629F">
      <w:footerReference w:type="default" r:id="rId10"/>
      <w:footnotePr>
        <w:numRestart w:val="eachPage"/>
      </w:footnotePr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3B" w:rsidRDefault="00181D3B" w:rsidP="004A5705">
      <w:pPr>
        <w:spacing w:line="240" w:lineRule="auto"/>
      </w:pPr>
      <w:r>
        <w:separator/>
      </w:r>
    </w:p>
  </w:endnote>
  <w:endnote w:type="continuationSeparator" w:id="0">
    <w:p w:rsidR="00181D3B" w:rsidRDefault="00181D3B" w:rsidP="004A5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9F" w:rsidRPr="00A4629F" w:rsidRDefault="00914446" w:rsidP="00A4629F">
    <w:pPr>
      <w:pStyle w:val="aa"/>
      <w:jc w:val="right"/>
      <w:rPr>
        <w:rFonts w:ascii="Times New Roman" w:hAnsi="Times New Roman"/>
        <w:sz w:val="24"/>
        <w:szCs w:val="24"/>
      </w:rPr>
    </w:pPr>
    <w:r w:rsidRPr="00A4629F">
      <w:rPr>
        <w:rFonts w:ascii="Times New Roman" w:hAnsi="Times New Roman"/>
        <w:sz w:val="24"/>
        <w:szCs w:val="24"/>
      </w:rPr>
      <w:fldChar w:fldCharType="begin"/>
    </w:r>
    <w:r w:rsidR="00A4629F" w:rsidRPr="00A4629F">
      <w:rPr>
        <w:rFonts w:ascii="Times New Roman" w:hAnsi="Times New Roman"/>
        <w:sz w:val="24"/>
        <w:szCs w:val="24"/>
      </w:rPr>
      <w:instrText>PAGE   \* MERGEFORMAT</w:instrText>
    </w:r>
    <w:r w:rsidRPr="00A4629F">
      <w:rPr>
        <w:rFonts w:ascii="Times New Roman" w:hAnsi="Times New Roman"/>
        <w:sz w:val="24"/>
        <w:szCs w:val="24"/>
      </w:rPr>
      <w:fldChar w:fldCharType="separate"/>
    </w:r>
    <w:r w:rsidR="008D16EC">
      <w:rPr>
        <w:rFonts w:ascii="Times New Roman" w:hAnsi="Times New Roman"/>
        <w:noProof/>
        <w:sz w:val="24"/>
        <w:szCs w:val="24"/>
      </w:rPr>
      <w:t>33</w:t>
    </w:r>
    <w:r w:rsidRPr="00A4629F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3B" w:rsidRDefault="00181D3B" w:rsidP="004A5705">
      <w:pPr>
        <w:spacing w:line="240" w:lineRule="auto"/>
      </w:pPr>
      <w:r>
        <w:separator/>
      </w:r>
    </w:p>
  </w:footnote>
  <w:footnote w:type="continuationSeparator" w:id="0">
    <w:p w:rsidR="00181D3B" w:rsidRDefault="00181D3B" w:rsidP="004A5705">
      <w:pPr>
        <w:spacing w:line="240" w:lineRule="auto"/>
      </w:pPr>
      <w:r>
        <w:continuationSeparator/>
      </w:r>
    </w:p>
  </w:footnote>
  <w:footnote w:id="1">
    <w:p w:rsidR="004A5705" w:rsidRPr="00A4629F" w:rsidRDefault="004A5705" w:rsidP="00A4629F">
      <w:pPr>
        <w:pStyle w:val="a3"/>
        <w:spacing w:line="240" w:lineRule="auto"/>
        <w:rPr>
          <w:sz w:val="24"/>
          <w:szCs w:val="24"/>
        </w:rPr>
      </w:pPr>
      <w:r w:rsidRPr="00A4629F">
        <w:rPr>
          <w:rStyle w:val="a5"/>
          <w:sz w:val="24"/>
          <w:szCs w:val="24"/>
        </w:rPr>
        <w:footnoteRef/>
      </w:r>
      <w:r w:rsidRPr="00A4629F">
        <w:rPr>
          <w:sz w:val="24"/>
          <w:szCs w:val="24"/>
        </w:rPr>
        <w:t xml:space="preserve"> Керимов Д.А. Исполнительная власть в системе разделения властей: Монография. – М.: Просвещение. – 2017. – С. 13.</w:t>
      </w:r>
    </w:p>
  </w:footnote>
  <w:footnote w:id="2">
    <w:p w:rsidR="004A5705" w:rsidRPr="00A4629F" w:rsidRDefault="004A5705" w:rsidP="00A4629F">
      <w:pPr>
        <w:pStyle w:val="a3"/>
        <w:spacing w:line="240" w:lineRule="auto"/>
        <w:rPr>
          <w:sz w:val="24"/>
          <w:szCs w:val="24"/>
        </w:rPr>
      </w:pPr>
      <w:r w:rsidRPr="00A4629F">
        <w:rPr>
          <w:rStyle w:val="a5"/>
          <w:sz w:val="24"/>
          <w:szCs w:val="24"/>
        </w:rPr>
        <w:footnoteRef/>
      </w:r>
      <w:r w:rsidRPr="00A4629F">
        <w:rPr>
          <w:sz w:val="24"/>
          <w:szCs w:val="24"/>
        </w:rPr>
        <w:t xml:space="preserve"> Цветков А.А., Конвисарева Л.П. Конституционно - правовые формы взаимодействия федеральных органов исполнительной власти и органов исполнительной власти субъектов Российской Федерации // Материалы и методы инновационных исследований и разработок. 2018. С. 159-165.</w:t>
      </w:r>
    </w:p>
  </w:footnote>
  <w:footnote w:id="3">
    <w:p w:rsidR="004A5705" w:rsidRPr="00A4629F" w:rsidRDefault="004A5705" w:rsidP="00A4629F">
      <w:pPr>
        <w:pStyle w:val="a3"/>
        <w:spacing w:line="240" w:lineRule="auto"/>
        <w:rPr>
          <w:sz w:val="24"/>
          <w:szCs w:val="24"/>
        </w:rPr>
      </w:pPr>
      <w:r w:rsidRPr="00A4629F">
        <w:rPr>
          <w:rStyle w:val="a5"/>
          <w:sz w:val="24"/>
          <w:szCs w:val="24"/>
        </w:rPr>
        <w:footnoteRef/>
      </w:r>
      <w:r w:rsidRPr="00A4629F">
        <w:rPr>
          <w:sz w:val="24"/>
          <w:szCs w:val="24"/>
        </w:rPr>
        <w:t xml:space="preserve"> Бахрах Д.Н. Административное право России: учебник. 5-е изд., перераб. и доп. – М.: Эксмо. – 2015. – С. 125.</w:t>
      </w:r>
    </w:p>
  </w:footnote>
  <w:footnote w:id="4">
    <w:p w:rsidR="004A5705" w:rsidRPr="00A4629F" w:rsidRDefault="004A5705" w:rsidP="00A4629F">
      <w:pPr>
        <w:pStyle w:val="a3"/>
        <w:spacing w:line="240" w:lineRule="auto"/>
        <w:rPr>
          <w:sz w:val="24"/>
          <w:szCs w:val="24"/>
        </w:rPr>
      </w:pPr>
      <w:r w:rsidRPr="00A4629F">
        <w:rPr>
          <w:rStyle w:val="a5"/>
          <w:sz w:val="24"/>
          <w:szCs w:val="24"/>
        </w:rPr>
        <w:footnoteRef/>
      </w:r>
      <w:r w:rsidRPr="00A4629F">
        <w:rPr>
          <w:sz w:val="24"/>
          <w:szCs w:val="24"/>
        </w:rPr>
        <w:t xml:space="preserve"> Малько А.В. Теория государства и права. – М.: Просвещение. – 2014. – С.89.</w:t>
      </w:r>
    </w:p>
  </w:footnote>
  <w:footnote w:id="5">
    <w:p w:rsidR="004A5705" w:rsidRPr="00A4629F" w:rsidRDefault="004A5705" w:rsidP="00A4629F">
      <w:pPr>
        <w:pStyle w:val="a3"/>
        <w:spacing w:line="240" w:lineRule="auto"/>
        <w:rPr>
          <w:sz w:val="24"/>
          <w:szCs w:val="24"/>
        </w:rPr>
      </w:pPr>
      <w:r w:rsidRPr="00A4629F">
        <w:rPr>
          <w:rStyle w:val="a5"/>
          <w:sz w:val="24"/>
          <w:szCs w:val="24"/>
        </w:rPr>
        <w:footnoteRef/>
      </w:r>
      <w:r w:rsidRPr="00A4629F">
        <w:rPr>
          <w:sz w:val="24"/>
          <w:szCs w:val="24"/>
        </w:rPr>
        <w:t xml:space="preserve"> Замолоцких, Ю. Н. Мониторинг результативности межведомственного взаимодействия органов исполнительной власти в Российской Федерации [Текст] / Ю.Н. Замолоцких // Вестник Поволжского института управления. – 2016. – № 5 (56). – С. 18-22. – 1 п.л</w:t>
      </w:r>
    </w:p>
  </w:footnote>
  <w:footnote w:id="6">
    <w:p w:rsidR="004A5705" w:rsidRPr="00A4629F" w:rsidRDefault="004A5705" w:rsidP="00A4629F">
      <w:pPr>
        <w:pStyle w:val="a3"/>
        <w:spacing w:line="240" w:lineRule="auto"/>
        <w:rPr>
          <w:sz w:val="24"/>
          <w:szCs w:val="24"/>
        </w:rPr>
      </w:pPr>
      <w:r w:rsidRPr="00A4629F">
        <w:rPr>
          <w:rStyle w:val="a5"/>
          <w:sz w:val="24"/>
          <w:szCs w:val="24"/>
        </w:rPr>
        <w:footnoteRef/>
      </w:r>
      <w:r w:rsidRPr="00A4629F">
        <w:rPr>
          <w:sz w:val="24"/>
          <w:szCs w:val="24"/>
        </w:rPr>
        <w:t xml:space="preserve">  О системе и структуре федеральных органов исполнительной власти: указ Президента Российской Федерации от 9 марта 2004 г. № 314 // Собрание законодательства РФ.- 2004. - № 11. – Ст. 945.</w:t>
      </w:r>
    </w:p>
  </w:footnote>
  <w:footnote w:id="7">
    <w:p w:rsidR="004A5705" w:rsidRPr="00A4629F" w:rsidRDefault="004A5705" w:rsidP="00A4629F">
      <w:pPr>
        <w:pStyle w:val="a3"/>
        <w:spacing w:line="240" w:lineRule="auto"/>
        <w:rPr>
          <w:sz w:val="24"/>
          <w:szCs w:val="24"/>
        </w:rPr>
      </w:pPr>
      <w:r w:rsidRPr="00A4629F">
        <w:rPr>
          <w:rStyle w:val="a5"/>
          <w:sz w:val="24"/>
          <w:szCs w:val="24"/>
        </w:rPr>
        <w:footnoteRef/>
      </w:r>
      <w:r w:rsidRPr="00A4629F">
        <w:rPr>
          <w:sz w:val="24"/>
          <w:szCs w:val="24"/>
        </w:rPr>
        <w:t xml:space="preserve">  Об общих принципах организации законодательных (представительных) и исполнительных органов государственной власти субъектов Российской Федерации: федеральный закон от 6 октября 1999 г. №184-ФЗ // Собрание законодательства РФ. – 1999. - № 42. - Ст. 5005.</w:t>
      </w:r>
    </w:p>
  </w:footnote>
  <w:footnote w:id="8">
    <w:p w:rsidR="004A5705" w:rsidRPr="00A4629F" w:rsidRDefault="004A5705" w:rsidP="00A4629F">
      <w:pPr>
        <w:pStyle w:val="a3"/>
        <w:spacing w:line="240" w:lineRule="auto"/>
        <w:rPr>
          <w:sz w:val="24"/>
          <w:szCs w:val="24"/>
        </w:rPr>
      </w:pPr>
      <w:r w:rsidRPr="00A4629F">
        <w:rPr>
          <w:rStyle w:val="a5"/>
          <w:sz w:val="24"/>
          <w:szCs w:val="24"/>
        </w:rPr>
        <w:footnoteRef/>
      </w:r>
      <w:r w:rsidRPr="00A4629F">
        <w:rPr>
          <w:sz w:val="24"/>
          <w:szCs w:val="24"/>
        </w:rPr>
        <w:t xml:space="preserve"> Об общих принципах организации законодательных (представительных) и исполнительных органов государственной власти субъектов Российской Федерации: федеральный закон от 6 октября 1999 г. №184-ФЗ // Собрание законодательства РФ. – 1999. - № 42. - Ст. 5005.</w:t>
      </w:r>
    </w:p>
  </w:footnote>
  <w:footnote w:id="9">
    <w:p w:rsidR="004A5705" w:rsidRPr="00A4629F" w:rsidRDefault="004A5705" w:rsidP="00A4629F">
      <w:pPr>
        <w:pStyle w:val="a3"/>
        <w:spacing w:line="240" w:lineRule="auto"/>
        <w:rPr>
          <w:sz w:val="24"/>
          <w:szCs w:val="24"/>
        </w:rPr>
      </w:pPr>
      <w:r w:rsidRPr="00A4629F">
        <w:rPr>
          <w:rStyle w:val="a5"/>
          <w:sz w:val="24"/>
          <w:szCs w:val="24"/>
        </w:rPr>
        <w:footnoteRef/>
      </w:r>
      <w:r w:rsidRPr="00A4629F">
        <w:rPr>
          <w:sz w:val="24"/>
          <w:szCs w:val="24"/>
        </w:rPr>
        <w:t xml:space="preserve"> Конституция Российской Федерации: [принята всенародным голосованием 12 декабря 1993г.] // Российская газета. – 1993. – 25 декабря. – № 237. 39</w:t>
      </w:r>
    </w:p>
  </w:footnote>
  <w:footnote w:id="10">
    <w:p w:rsidR="004A5705" w:rsidRPr="00A4629F" w:rsidRDefault="004A5705" w:rsidP="00A4629F">
      <w:pPr>
        <w:pStyle w:val="a3"/>
        <w:spacing w:line="240" w:lineRule="auto"/>
        <w:rPr>
          <w:sz w:val="24"/>
          <w:szCs w:val="24"/>
        </w:rPr>
      </w:pPr>
      <w:r w:rsidRPr="00A4629F">
        <w:rPr>
          <w:rStyle w:val="a5"/>
          <w:sz w:val="24"/>
          <w:szCs w:val="24"/>
        </w:rPr>
        <w:footnoteRef/>
      </w:r>
      <w:r w:rsidRPr="00A4629F">
        <w:rPr>
          <w:sz w:val="24"/>
          <w:szCs w:val="24"/>
        </w:rPr>
        <w:t xml:space="preserve"> Замолоцких, Ю. Н. Мониторинг результативности межведомственного взаимодействия органов исполнительной власти в Российской Федерации [Текст] / Ю.Н. Замолоцких // Вестник Поволжского института управления. – 2016. – № 5 (56). – С. 18-22. – 1 п.л</w:t>
      </w:r>
    </w:p>
  </w:footnote>
  <w:footnote w:id="11">
    <w:p w:rsidR="00E143F9" w:rsidRPr="00A4629F" w:rsidRDefault="00E143F9" w:rsidP="00A4629F">
      <w:pPr>
        <w:pStyle w:val="a3"/>
        <w:spacing w:line="240" w:lineRule="auto"/>
        <w:rPr>
          <w:sz w:val="24"/>
          <w:szCs w:val="24"/>
        </w:rPr>
      </w:pPr>
      <w:r w:rsidRPr="00A4629F">
        <w:rPr>
          <w:rStyle w:val="a5"/>
          <w:sz w:val="24"/>
          <w:szCs w:val="24"/>
        </w:rPr>
        <w:footnoteRef/>
      </w:r>
      <w:r w:rsidRPr="00A4629F">
        <w:rPr>
          <w:sz w:val="24"/>
          <w:szCs w:val="24"/>
        </w:rPr>
        <w:t xml:space="preserve"> Петрик Л.С. Функции Президентов Российской Федерации и Республики Беларусь: сравнительный анализ // Право и государство: теория и практика. 2015. № 1 (121). С. 61-65.</w:t>
      </w:r>
    </w:p>
  </w:footnote>
  <w:footnote w:id="12">
    <w:p w:rsidR="00E143F9" w:rsidRPr="00A4629F" w:rsidRDefault="00E143F9" w:rsidP="00A4629F">
      <w:pPr>
        <w:pStyle w:val="a3"/>
        <w:spacing w:line="240" w:lineRule="auto"/>
        <w:rPr>
          <w:sz w:val="24"/>
          <w:szCs w:val="24"/>
        </w:rPr>
      </w:pPr>
      <w:r w:rsidRPr="00A4629F">
        <w:rPr>
          <w:rStyle w:val="a5"/>
          <w:sz w:val="24"/>
          <w:szCs w:val="24"/>
        </w:rPr>
        <w:footnoteRef/>
      </w:r>
      <w:r w:rsidRPr="00A4629F">
        <w:rPr>
          <w:sz w:val="24"/>
          <w:szCs w:val="24"/>
        </w:rPr>
        <w:t xml:space="preserve"> Ларин М.А. «Скрытые» полномочия как особенность правового статуса Президента Российской Федерации // Вестник современных исследований. 2018. № 10.6 (25). С. 40-44.</w:t>
      </w:r>
    </w:p>
  </w:footnote>
  <w:footnote w:id="13">
    <w:p w:rsidR="00E143F9" w:rsidRPr="00A4629F" w:rsidRDefault="00E143F9" w:rsidP="00A4629F">
      <w:pPr>
        <w:pStyle w:val="a3"/>
        <w:spacing w:line="240" w:lineRule="auto"/>
        <w:rPr>
          <w:sz w:val="24"/>
          <w:szCs w:val="24"/>
        </w:rPr>
      </w:pPr>
      <w:r w:rsidRPr="00A4629F">
        <w:rPr>
          <w:rStyle w:val="a5"/>
          <w:sz w:val="24"/>
          <w:szCs w:val="24"/>
        </w:rPr>
        <w:footnoteRef/>
      </w:r>
      <w:r w:rsidRPr="00A4629F">
        <w:rPr>
          <w:sz w:val="24"/>
          <w:szCs w:val="24"/>
        </w:rPr>
        <w:t xml:space="preserve"> Рахимова Ю.И. Сравнение процедуры привлечения к уголовной ответственности Президента РФ и Президента другой цивилизационной страны // Наука XXI века: проблемы и перспективы. 2016. № 1 (4). С. 183-186.</w:t>
      </w:r>
    </w:p>
  </w:footnote>
  <w:footnote w:id="14">
    <w:p w:rsidR="00E143F9" w:rsidRPr="00A4629F" w:rsidRDefault="00E143F9" w:rsidP="00A4629F">
      <w:pPr>
        <w:pStyle w:val="a3"/>
        <w:spacing w:line="240" w:lineRule="auto"/>
        <w:rPr>
          <w:sz w:val="24"/>
          <w:szCs w:val="24"/>
        </w:rPr>
      </w:pPr>
      <w:r w:rsidRPr="00A4629F">
        <w:rPr>
          <w:rStyle w:val="a5"/>
          <w:sz w:val="24"/>
          <w:szCs w:val="24"/>
        </w:rPr>
        <w:footnoteRef/>
      </w:r>
      <w:r w:rsidRPr="00A4629F">
        <w:rPr>
          <w:sz w:val="24"/>
          <w:szCs w:val="24"/>
        </w:rPr>
        <w:t xml:space="preserve"> Устинова В.С. Роль СМИ в предвыборной кампании Президентов России и США // Прошлое, настоящее и будущее Российской цивилизации. 2015. С. 155-160.</w:t>
      </w:r>
    </w:p>
  </w:footnote>
  <w:footnote w:id="15">
    <w:p w:rsidR="00E143F9" w:rsidRPr="00C2516C" w:rsidRDefault="00E143F9" w:rsidP="00A4629F">
      <w:pPr>
        <w:pStyle w:val="a3"/>
        <w:spacing w:line="240" w:lineRule="auto"/>
        <w:rPr>
          <w:sz w:val="24"/>
          <w:szCs w:val="24"/>
        </w:rPr>
      </w:pPr>
      <w:r w:rsidRPr="00A4629F">
        <w:rPr>
          <w:rStyle w:val="a5"/>
          <w:sz w:val="24"/>
          <w:szCs w:val="24"/>
        </w:rPr>
        <w:footnoteRef/>
      </w:r>
      <w:r w:rsidRPr="00A4629F">
        <w:rPr>
          <w:sz w:val="24"/>
          <w:szCs w:val="24"/>
        </w:rPr>
        <w:t xml:space="preserve"> Барашева Е.В., Выродова Д.Н., Тугульдурова Э.Б. Объявление импичмента Президенту: возможности и реалии // Наука. Общество. Образование. 2018. С. 33-35.</w:t>
      </w:r>
    </w:p>
  </w:footnote>
  <w:footnote w:id="16">
    <w:p w:rsidR="00A4629F" w:rsidRPr="00A4629F" w:rsidRDefault="00A4629F" w:rsidP="00A4629F">
      <w:pPr>
        <w:pStyle w:val="a3"/>
        <w:spacing w:line="240" w:lineRule="auto"/>
        <w:rPr>
          <w:sz w:val="24"/>
          <w:szCs w:val="24"/>
        </w:rPr>
      </w:pPr>
      <w:r w:rsidRPr="00A4629F">
        <w:rPr>
          <w:rStyle w:val="a5"/>
          <w:sz w:val="24"/>
          <w:szCs w:val="24"/>
        </w:rPr>
        <w:footnoteRef/>
      </w:r>
      <w:r w:rsidRPr="00A4629F">
        <w:rPr>
          <w:sz w:val="24"/>
          <w:szCs w:val="24"/>
        </w:rPr>
        <w:t xml:space="preserve"> Бахрах Д.Н. Административное право России: учебник. 5-е изд., перераб. и доп. – М.: Эксмо. – 2015. </w:t>
      </w:r>
      <w:r>
        <w:rPr>
          <w:sz w:val="24"/>
          <w:szCs w:val="24"/>
        </w:rPr>
        <w:t>С. 147.</w:t>
      </w:r>
    </w:p>
  </w:footnote>
  <w:footnote w:id="17">
    <w:p w:rsidR="00A4629F" w:rsidRPr="00A4629F" w:rsidRDefault="00A4629F" w:rsidP="00A4629F">
      <w:pPr>
        <w:pStyle w:val="a3"/>
        <w:spacing w:line="240" w:lineRule="auto"/>
        <w:rPr>
          <w:sz w:val="24"/>
          <w:szCs w:val="24"/>
        </w:rPr>
      </w:pPr>
      <w:r w:rsidRPr="00A4629F">
        <w:rPr>
          <w:rStyle w:val="a5"/>
          <w:sz w:val="24"/>
          <w:szCs w:val="24"/>
        </w:rPr>
        <w:footnoteRef/>
      </w:r>
      <w:r w:rsidRPr="00A4629F">
        <w:rPr>
          <w:sz w:val="24"/>
          <w:szCs w:val="24"/>
        </w:rPr>
        <w:t xml:space="preserve"> Федеральный конституционный закон от 17.12.1997 N 2-ФКЗ (ред. от 28.12.2018) «О Правительстве Российской Федерации» // Доступ из справочно-правовой системы «Консультант плюс».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5A87"/>
    <w:multiLevelType w:val="hybridMultilevel"/>
    <w:tmpl w:val="CB8A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055F"/>
    <w:multiLevelType w:val="hybridMultilevel"/>
    <w:tmpl w:val="7CECF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A687A"/>
    <w:multiLevelType w:val="hybridMultilevel"/>
    <w:tmpl w:val="DF88E2EC"/>
    <w:lvl w:ilvl="0" w:tplc="5BC034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8C"/>
    <w:rsid w:val="000876B5"/>
    <w:rsid w:val="000A6A18"/>
    <w:rsid w:val="00181D3B"/>
    <w:rsid w:val="001B6F8C"/>
    <w:rsid w:val="00232818"/>
    <w:rsid w:val="00250563"/>
    <w:rsid w:val="002B7E74"/>
    <w:rsid w:val="00383ED4"/>
    <w:rsid w:val="0044539B"/>
    <w:rsid w:val="004A5705"/>
    <w:rsid w:val="00526659"/>
    <w:rsid w:val="005718F6"/>
    <w:rsid w:val="005C5B29"/>
    <w:rsid w:val="00726317"/>
    <w:rsid w:val="008D16EC"/>
    <w:rsid w:val="00914446"/>
    <w:rsid w:val="00A4629F"/>
    <w:rsid w:val="00B73046"/>
    <w:rsid w:val="00C2516C"/>
    <w:rsid w:val="00D11D98"/>
    <w:rsid w:val="00E1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5705"/>
    <w:pPr>
      <w:widowControl w:val="0"/>
      <w:autoSpaceDE w:val="0"/>
      <w:autoSpaceDN w:val="0"/>
      <w:adjustRightInd w:val="0"/>
      <w:ind w:firstLine="0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Текст сноски Знак"/>
    <w:link w:val="a3"/>
    <w:uiPriority w:val="99"/>
    <w:semiHidden/>
    <w:rsid w:val="004A570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semiHidden/>
    <w:unhideWhenUsed/>
    <w:rsid w:val="004A570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14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143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629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9F"/>
  </w:style>
  <w:style w:type="paragraph" w:styleId="aa">
    <w:name w:val="footer"/>
    <w:basedOn w:val="a"/>
    <w:link w:val="ab"/>
    <w:uiPriority w:val="99"/>
    <w:unhideWhenUsed/>
    <w:rsid w:val="00A4629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29F"/>
  </w:style>
  <w:style w:type="paragraph" w:styleId="ac">
    <w:name w:val="Normal (Web)"/>
    <w:basedOn w:val="a"/>
    <w:uiPriority w:val="99"/>
    <w:semiHidden/>
    <w:unhideWhenUsed/>
    <w:rsid w:val="00C2516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5705"/>
    <w:pPr>
      <w:widowControl w:val="0"/>
      <w:autoSpaceDE w:val="0"/>
      <w:autoSpaceDN w:val="0"/>
      <w:adjustRightInd w:val="0"/>
      <w:ind w:firstLine="0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Текст сноски Знак"/>
    <w:link w:val="a3"/>
    <w:uiPriority w:val="99"/>
    <w:semiHidden/>
    <w:rsid w:val="004A570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semiHidden/>
    <w:unhideWhenUsed/>
    <w:rsid w:val="004A570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14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143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629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9F"/>
  </w:style>
  <w:style w:type="paragraph" w:styleId="aa">
    <w:name w:val="footer"/>
    <w:basedOn w:val="a"/>
    <w:link w:val="ab"/>
    <w:uiPriority w:val="99"/>
    <w:unhideWhenUsed/>
    <w:rsid w:val="00A4629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29F"/>
  </w:style>
  <w:style w:type="paragraph" w:styleId="ac">
    <w:name w:val="Normal (Web)"/>
    <w:basedOn w:val="a"/>
    <w:uiPriority w:val="99"/>
    <w:semiHidden/>
    <w:unhideWhenUsed/>
    <w:rsid w:val="00C2516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0D4B-8FCB-485F-85FF-220DEC3E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6163</Words>
  <Characters>35133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Dmitry V Stolpovskih</cp:lastModifiedBy>
  <cp:revision>2</cp:revision>
  <dcterms:created xsi:type="dcterms:W3CDTF">2021-05-12T01:30:00Z</dcterms:created>
  <dcterms:modified xsi:type="dcterms:W3CDTF">2021-05-12T01:30:00Z</dcterms:modified>
</cp:coreProperties>
</file>