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b w:val="0"/>
          <w:bCs w:val="0"/>
          <w:color w:val="auto"/>
          <w:sz w:val="22"/>
          <w:szCs w:val="22"/>
          <w:lang w:eastAsia="en-US"/>
        </w:rPr>
        <w:id w:val="-1541272184"/>
        <w:docPartObj>
          <w:docPartGallery w:val="Table of Contents"/>
          <w:docPartUnique/>
        </w:docPartObj>
      </w:sdtPr>
      <w:sdtEndPr/>
      <w:sdtContent>
        <w:p w:rsidR="00D04008" w:rsidRDefault="00D04008" w:rsidP="00D04008">
          <w:pPr>
            <w:pStyle w:val="a6"/>
            <w:spacing w:before="0" w:line="360" w:lineRule="auto"/>
            <w:jc w:val="center"/>
            <w:rPr>
              <w:rFonts w:ascii="Times New Roman" w:hAnsi="Times New Roman" w:cs="Times New Roman"/>
              <w:color w:val="auto"/>
            </w:rPr>
          </w:pPr>
          <w:r w:rsidRPr="00D04008">
            <w:rPr>
              <w:rFonts w:ascii="Times New Roman" w:hAnsi="Times New Roman" w:cs="Times New Roman"/>
              <w:color w:val="auto"/>
            </w:rPr>
            <w:t>Содержание</w:t>
          </w:r>
        </w:p>
        <w:p w:rsidR="00D04008" w:rsidRPr="00D04008" w:rsidRDefault="00D04008" w:rsidP="00D04008">
          <w:pPr>
            <w:rPr>
              <w:lang w:eastAsia="ru-RU"/>
            </w:rPr>
          </w:pPr>
        </w:p>
        <w:p w:rsidR="008D7939" w:rsidRPr="008D7939" w:rsidRDefault="00D04008" w:rsidP="008D7939">
          <w:pPr>
            <w:pStyle w:val="11"/>
            <w:tabs>
              <w:tab w:val="right" w:leader="dot" w:pos="9345"/>
            </w:tabs>
            <w:spacing w:after="0" w:line="360" w:lineRule="auto"/>
            <w:rPr>
              <w:rFonts w:ascii="Times New Roman" w:eastAsiaTheme="minorEastAsia" w:hAnsi="Times New Roman" w:cs="Times New Roman"/>
              <w:noProof/>
              <w:sz w:val="28"/>
              <w:szCs w:val="28"/>
              <w:lang w:eastAsia="ru-RU"/>
            </w:rPr>
          </w:pPr>
          <w:r w:rsidRPr="00D04008">
            <w:rPr>
              <w:rFonts w:ascii="Times New Roman" w:hAnsi="Times New Roman" w:cs="Times New Roman"/>
              <w:sz w:val="28"/>
              <w:szCs w:val="28"/>
            </w:rPr>
            <w:fldChar w:fldCharType="begin"/>
          </w:r>
          <w:r w:rsidRPr="00D04008">
            <w:rPr>
              <w:rFonts w:ascii="Times New Roman" w:hAnsi="Times New Roman" w:cs="Times New Roman"/>
              <w:sz w:val="28"/>
              <w:szCs w:val="28"/>
            </w:rPr>
            <w:instrText xml:space="preserve"> TOC \o "1-3" \h \z \u </w:instrText>
          </w:r>
          <w:r w:rsidRPr="00D04008">
            <w:rPr>
              <w:rFonts w:ascii="Times New Roman" w:hAnsi="Times New Roman" w:cs="Times New Roman"/>
              <w:sz w:val="28"/>
              <w:szCs w:val="28"/>
            </w:rPr>
            <w:fldChar w:fldCharType="separate"/>
          </w:r>
          <w:hyperlink w:anchor="_Toc2082110" w:history="1">
            <w:r w:rsidR="008D7939" w:rsidRPr="008D7939">
              <w:rPr>
                <w:rStyle w:val="a8"/>
                <w:rFonts w:ascii="Times New Roman" w:hAnsi="Times New Roman" w:cs="Times New Roman"/>
                <w:noProof/>
                <w:sz w:val="28"/>
                <w:szCs w:val="28"/>
              </w:rPr>
              <w:t>Введение</w:t>
            </w:r>
            <w:r w:rsidR="008D7939" w:rsidRPr="008D7939">
              <w:rPr>
                <w:rFonts w:ascii="Times New Roman" w:hAnsi="Times New Roman" w:cs="Times New Roman"/>
                <w:noProof/>
                <w:webHidden/>
                <w:sz w:val="28"/>
                <w:szCs w:val="28"/>
              </w:rPr>
              <w:tab/>
            </w:r>
            <w:r w:rsidR="008D7939" w:rsidRPr="008D7939">
              <w:rPr>
                <w:rFonts w:ascii="Times New Roman" w:hAnsi="Times New Roman" w:cs="Times New Roman"/>
                <w:noProof/>
                <w:webHidden/>
                <w:sz w:val="28"/>
                <w:szCs w:val="28"/>
              </w:rPr>
              <w:fldChar w:fldCharType="begin"/>
            </w:r>
            <w:r w:rsidR="008D7939" w:rsidRPr="008D7939">
              <w:rPr>
                <w:rFonts w:ascii="Times New Roman" w:hAnsi="Times New Roman" w:cs="Times New Roman"/>
                <w:noProof/>
                <w:webHidden/>
                <w:sz w:val="28"/>
                <w:szCs w:val="28"/>
              </w:rPr>
              <w:instrText xml:space="preserve"> PAGEREF _Toc2082110 \h </w:instrText>
            </w:r>
            <w:r w:rsidR="008D7939" w:rsidRPr="008D7939">
              <w:rPr>
                <w:rFonts w:ascii="Times New Roman" w:hAnsi="Times New Roman" w:cs="Times New Roman"/>
                <w:noProof/>
                <w:webHidden/>
                <w:sz w:val="28"/>
                <w:szCs w:val="28"/>
              </w:rPr>
            </w:r>
            <w:r w:rsidR="008D7939" w:rsidRPr="008D7939">
              <w:rPr>
                <w:rFonts w:ascii="Times New Roman" w:hAnsi="Times New Roman" w:cs="Times New Roman"/>
                <w:noProof/>
                <w:webHidden/>
                <w:sz w:val="28"/>
                <w:szCs w:val="28"/>
              </w:rPr>
              <w:fldChar w:fldCharType="separate"/>
            </w:r>
            <w:r w:rsidR="008D7939" w:rsidRPr="008D7939">
              <w:rPr>
                <w:rFonts w:ascii="Times New Roman" w:hAnsi="Times New Roman" w:cs="Times New Roman"/>
                <w:noProof/>
                <w:webHidden/>
                <w:sz w:val="28"/>
                <w:szCs w:val="28"/>
              </w:rPr>
              <w:t>3</w:t>
            </w:r>
            <w:r w:rsidR="008D7939" w:rsidRPr="008D7939">
              <w:rPr>
                <w:rFonts w:ascii="Times New Roman" w:hAnsi="Times New Roman" w:cs="Times New Roman"/>
                <w:noProof/>
                <w:webHidden/>
                <w:sz w:val="28"/>
                <w:szCs w:val="28"/>
              </w:rPr>
              <w:fldChar w:fldCharType="end"/>
            </w:r>
          </w:hyperlink>
        </w:p>
        <w:p w:rsidR="008D7939" w:rsidRPr="008D7939" w:rsidRDefault="00FC1700" w:rsidP="008D7939">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2082111" w:history="1">
            <w:r w:rsidR="008D7939" w:rsidRPr="008D7939">
              <w:rPr>
                <w:rStyle w:val="a8"/>
                <w:rFonts w:ascii="Times New Roman" w:hAnsi="Times New Roman" w:cs="Times New Roman"/>
                <w:noProof/>
                <w:sz w:val="28"/>
                <w:szCs w:val="28"/>
              </w:rPr>
              <w:t>1.1 Понятие и существенные условия договора</w:t>
            </w:r>
            <w:r w:rsidR="00953AA9">
              <w:rPr>
                <w:rStyle w:val="a8"/>
                <w:rFonts w:ascii="Times New Roman" w:hAnsi="Times New Roman" w:cs="Times New Roman"/>
                <w:noProof/>
                <w:sz w:val="28"/>
                <w:szCs w:val="28"/>
              </w:rPr>
              <w:t xml:space="preserve"> </w:t>
            </w:r>
            <w:r w:rsidR="00953AA9">
              <w:rPr>
                <w:rFonts w:ascii="Times New Roman" w:hAnsi="Times New Roman" w:cs="Times New Roman"/>
                <w:noProof/>
                <w:sz w:val="28"/>
                <w:szCs w:val="28"/>
              </w:rPr>
              <w:t xml:space="preserve">имущественного </w:t>
            </w:r>
            <w:r w:rsidR="008D7939" w:rsidRPr="008D7939">
              <w:rPr>
                <w:rStyle w:val="a8"/>
                <w:rFonts w:ascii="Times New Roman" w:hAnsi="Times New Roman" w:cs="Times New Roman"/>
                <w:noProof/>
                <w:sz w:val="28"/>
                <w:szCs w:val="28"/>
              </w:rPr>
              <w:t xml:space="preserve"> страхования.</w:t>
            </w:r>
            <w:r w:rsidR="008D7939" w:rsidRPr="008D7939">
              <w:rPr>
                <w:rFonts w:ascii="Times New Roman" w:hAnsi="Times New Roman" w:cs="Times New Roman"/>
                <w:noProof/>
                <w:webHidden/>
                <w:sz w:val="28"/>
                <w:szCs w:val="28"/>
              </w:rPr>
              <w:tab/>
            </w:r>
            <w:r w:rsidR="008D7939" w:rsidRPr="008D7939">
              <w:rPr>
                <w:rFonts w:ascii="Times New Roman" w:hAnsi="Times New Roman" w:cs="Times New Roman"/>
                <w:noProof/>
                <w:webHidden/>
                <w:sz w:val="28"/>
                <w:szCs w:val="28"/>
              </w:rPr>
              <w:fldChar w:fldCharType="begin"/>
            </w:r>
            <w:r w:rsidR="008D7939" w:rsidRPr="008D7939">
              <w:rPr>
                <w:rFonts w:ascii="Times New Roman" w:hAnsi="Times New Roman" w:cs="Times New Roman"/>
                <w:noProof/>
                <w:webHidden/>
                <w:sz w:val="28"/>
                <w:szCs w:val="28"/>
              </w:rPr>
              <w:instrText xml:space="preserve"> PAGEREF _Toc2082111 \h </w:instrText>
            </w:r>
            <w:r w:rsidR="008D7939" w:rsidRPr="008D7939">
              <w:rPr>
                <w:rFonts w:ascii="Times New Roman" w:hAnsi="Times New Roman" w:cs="Times New Roman"/>
                <w:noProof/>
                <w:webHidden/>
                <w:sz w:val="28"/>
                <w:szCs w:val="28"/>
              </w:rPr>
            </w:r>
            <w:r w:rsidR="008D7939" w:rsidRPr="008D7939">
              <w:rPr>
                <w:rFonts w:ascii="Times New Roman" w:hAnsi="Times New Roman" w:cs="Times New Roman"/>
                <w:noProof/>
                <w:webHidden/>
                <w:sz w:val="28"/>
                <w:szCs w:val="28"/>
              </w:rPr>
              <w:fldChar w:fldCharType="separate"/>
            </w:r>
            <w:r w:rsidR="008D7939" w:rsidRPr="008D7939">
              <w:rPr>
                <w:rFonts w:ascii="Times New Roman" w:hAnsi="Times New Roman" w:cs="Times New Roman"/>
                <w:noProof/>
                <w:webHidden/>
                <w:sz w:val="28"/>
                <w:szCs w:val="28"/>
              </w:rPr>
              <w:t>5</w:t>
            </w:r>
            <w:r w:rsidR="008D7939" w:rsidRPr="008D7939">
              <w:rPr>
                <w:rFonts w:ascii="Times New Roman" w:hAnsi="Times New Roman" w:cs="Times New Roman"/>
                <w:noProof/>
                <w:webHidden/>
                <w:sz w:val="28"/>
                <w:szCs w:val="28"/>
              </w:rPr>
              <w:fldChar w:fldCharType="end"/>
            </w:r>
          </w:hyperlink>
        </w:p>
        <w:p w:rsidR="008D7939" w:rsidRPr="008D7939" w:rsidRDefault="00FC1700" w:rsidP="008D7939">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2082112" w:history="1">
            <w:r w:rsidR="008D7939" w:rsidRPr="008D7939">
              <w:rPr>
                <w:rStyle w:val="a8"/>
                <w:rFonts w:ascii="Times New Roman" w:hAnsi="Times New Roman" w:cs="Times New Roman"/>
                <w:noProof/>
                <w:sz w:val="28"/>
                <w:szCs w:val="28"/>
              </w:rPr>
              <w:t xml:space="preserve">1.2 Виды договоров страхования и их </w:t>
            </w:r>
            <w:bookmarkStart w:id="0" w:name="_GoBack"/>
            <w:bookmarkEnd w:id="0"/>
            <w:r w:rsidR="008D7939" w:rsidRPr="008D7939">
              <w:rPr>
                <w:rStyle w:val="a8"/>
                <w:rFonts w:ascii="Times New Roman" w:hAnsi="Times New Roman" w:cs="Times New Roman"/>
                <w:noProof/>
                <w:sz w:val="28"/>
                <w:szCs w:val="28"/>
              </w:rPr>
              <w:t>сравнительно-правовой анализ</w:t>
            </w:r>
            <w:r w:rsidR="008D7939" w:rsidRPr="008D7939">
              <w:rPr>
                <w:rFonts w:ascii="Times New Roman" w:hAnsi="Times New Roman" w:cs="Times New Roman"/>
                <w:noProof/>
                <w:webHidden/>
                <w:sz w:val="28"/>
                <w:szCs w:val="28"/>
              </w:rPr>
              <w:tab/>
            </w:r>
            <w:r w:rsidR="008D7939" w:rsidRPr="008D7939">
              <w:rPr>
                <w:rFonts w:ascii="Times New Roman" w:hAnsi="Times New Roman" w:cs="Times New Roman"/>
                <w:noProof/>
                <w:webHidden/>
                <w:sz w:val="28"/>
                <w:szCs w:val="28"/>
              </w:rPr>
              <w:fldChar w:fldCharType="begin"/>
            </w:r>
            <w:r w:rsidR="008D7939" w:rsidRPr="008D7939">
              <w:rPr>
                <w:rFonts w:ascii="Times New Roman" w:hAnsi="Times New Roman" w:cs="Times New Roman"/>
                <w:noProof/>
                <w:webHidden/>
                <w:sz w:val="28"/>
                <w:szCs w:val="28"/>
              </w:rPr>
              <w:instrText xml:space="preserve"> PAGEREF _Toc2082112 \h </w:instrText>
            </w:r>
            <w:r w:rsidR="008D7939" w:rsidRPr="008D7939">
              <w:rPr>
                <w:rFonts w:ascii="Times New Roman" w:hAnsi="Times New Roman" w:cs="Times New Roman"/>
                <w:noProof/>
                <w:webHidden/>
                <w:sz w:val="28"/>
                <w:szCs w:val="28"/>
              </w:rPr>
            </w:r>
            <w:r w:rsidR="008D7939" w:rsidRPr="008D7939">
              <w:rPr>
                <w:rFonts w:ascii="Times New Roman" w:hAnsi="Times New Roman" w:cs="Times New Roman"/>
                <w:noProof/>
                <w:webHidden/>
                <w:sz w:val="28"/>
                <w:szCs w:val="28"/>
              </w:rPr>
              <w:fldChar w:fldCharType="separate"/>
            </w:r>
            <w:r w:rsidR="008D7939" w:rsidRPr="008D7939">
              <w:rPr>
                <w:rFonts w:ascii="Times New Roman" w:hAnsi="Times New Roman" w:cs="Times New Roman"/>
                <w:noProof/>
                <w:webHidden/>
                <w:sz w:val="28"/>
                <w:szCs w:val="28"/>
              </w:rPr>
              <w:t>1</w:t>
            </w:r>
            <w:r w:rsidR="00500FD1">
              <w:rPr>
                <w:rFonts w:ascii="Times New Roman" w:hAnsi="Times New Roman" w:cs="Times New Roman"/>
                <w:noProof/>
                <w:webHidden/>
                <w:sz w:val="28"/>
                <w:szCs w:val="28"/>
              </w:rPr>
              <w:t>4</w:t>
            </w:r>
            <w:r w:rsidR="008D7939" w:rsidRPr="008D7939">
              <w:rPr>
                <w:rFonts w:ascii="Times New Roman" w:hAnsi="Times New Roman" w:cs="Times New Roman"/>
                <w:noProof/>
                <w:webHidden/>
                <w:sz w:val="28"/>
                <w:szCs w:val="28"/>
              </w:rPr>
              <w:fldChar w:fldCharType="end"/>
            </w:r>
          </w:hyperlink>
        </w:p>
        <w:p w:rsidR="008D7939" w:rsidRPr="008D7939" w:rsidRDefault="00FC1700" w:rsidP="008D7939">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2082113" w:history="1">
            <w:r w:rsidR="008D7939" w:rsidRPr="008D7939">
              <w:rPr>
                <w:rStyle w:val="a8"/>
                <w:rFonts w:ascii="Times New Roman" w:hAnsi="Times New Roman" w:cs="Times New Roman"/>
                <w:noProof/>
                <w:sz w:val="28"/>
                <w:szCs w:val="28"/>
              </w:rPr>
              <w:t>Глава 2. Объект и предмет договора</w:t>
            </w:r>
            <w:r w:rsidR="00953AA9">
              <w:rPr>
                <w:rStyle w:val="a8"/>
                <w:rFonts w:ascii="Times New Roman" w:hAnsi="Times New Roman" w:cs="Times New Roman"/>
                <w:noProof/>
                <w:sz w:val="28"/>
                <w:szCs w:val="28"/>
              </w:rPr>
              <w:t xml:space="preserve"> </w:t>
            </w:r>
            <w:r w:rsidR="00953AA9">
              <w:rPr>
                <w:rFonts w:ascii="Times New Roman" w:hAnsi="Times New Roman" w:cs="Times New Roman"/>
                <w:noProof/>
                <w:sz w:val="28"/>
                <w:szCs w:val="28"/>
              </w:rPr>
              <w:t xml:space="preserve">имущественного </w:t>
            </w:r>
            <w:r w:rsidR="008D7939" w:rsidRPr="008D7939">
              <w:rPr>
                <w:rStyle w:val="a8"/>
                <w:rFonts w:ascii="Times New Roman" w:hAnsi="Times New Roman" w:cs="Times New Roman"/>
                <w:noProof/>
                <w:sz w:val="28"/>
                <w:szCs w:val="28"/>
              </w:rPr>
              <w:t xml:space="preserve"> страхования</w:t>
            </w:r>
            <w:r w:rsidR="008D7939" w:rsidRPr="008D7939">
              <w:rPr>
                <w:rFonts w:ascii="Times New Roman" w:hAnsi="Times New Roman" w:cs="Times New Roman"/>
                <w:noProof/>
                <w:webHidden/>
                <w:sz w:val="28"/>
                <w:szCs w:val="28"/>
              </w:rPr>
              <w:tab/>
            </w:r>
            <w:r w:rsidR="008D7939" w:rsidRPr="008D7939">
              <w:rPr>
                <w:rFonts w:ascii="Times New Roman" w:hAnsi="Times New Roman" w:cs="Times New Roman"/>
                <w:noProof/>
                <w:webHidden/>
                <w:sz w:val="28"/>
                <w:szCs w:val="28"/>
              </w:rPr>
              <w:fldChar w:fldCharType="begin"/>
            </w:r>
            <w:r w:rsidR="008D7939" w:rsidRPr="008D7939">
              <w:rPr>
                <w:rFonts w:ascii="Times New Roman" w:hAnsi="Times New Roman" w:cs="Times New Roman"/>
                <w:noProof/>
                <w:webHidden/>
                <w:sz w:val="28"/>
                <w:szCs w:val="28"/>
              </w:rPr>
              <w:instrText xml:space="preserve"> PAGEREF _Toc2082113 \h </w:instrText>
            </w:r>
            <w:r w:rsidR="008D7939" w:rsidRPr="008D7939">
              <w:rPr>
                <w:rFonts w:ascii="Times New Roman" w:hAnsi="Times New Roman" w:cs="Times New Roman"/>
                <w:noProof/>
                <w:webHidden/>
                <w:sz w:val="28"/>
                <w:szCs w:val="28"/>
              </w:rPr>
            </w:r>
            <w:r w:rsidR="008D7939" w:rsidRPr="008D7939">
              <w:rPr>
                <w:rFonts w:ascii="Times New Roman" w:hAnsi="Times New Roman" w:cs="Times New Roman"/>
                <w:noProof/>
                <w:webHidden/>
                <w:sz w:val="28"/>
                <w:szCs w:val="28"/>
              </w:rPr>
              <w:fldChar w:fldCharType="separate"/>
            </w:r>
            <w:r w:rsidR="008D7939" w:rsidRPr="008D7939">
              <w:rPr>
                <w:rFonts w:ascii="Times New Roman" w:hAnsi="Times New Roman" w:cs="Times New Roman"/>
                <w:noProof/>
                <w:webHidden/>
                <w:sz w:val="28"/>
                <w:szCs w:val="28"/>
              </w:rPr>
              <w:t>1</w:t>
            </w:r>
            <w:r w:rsidR="00500FD1">
              <w:rPr>
                <w:rFonts w:ascii="Times New Roman" w:hAnsi="Times New Roman" w:cs="Times New Roman"/>
                <w:noProof/>
                <w:webHidden/>
                <w:sz w:val="28"/>
                <w:szCs w:val="28"/>
              </w:rPr>
              <w:t>8</w:t>
            </w:r>
            <w:r w:rsidR="008D7939" w:rsidRPr="008D7939">
              <w:rPr>
                <w:rFonts w:ascii="Times New Roman" w:hAnsi="Times New Roman" w:cs="Times New Roman"/>
                <w:noProof/>
                <w:webHidden/>
                <w:sz w:val="28"/>
                <w:szCs w:val="28"/>
              </w:rPr>
              <w:fldChar w:fldCharType="end"/>
            </w:r>
          </w:hyperlink>
        </w:p>
        <w:p w:rsidR="008D7939" w:rsidRPr="008D7939" w:rsidRDefault="00FC1700" w:rsidP="008D7939">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2082114" w:history="1">
            <w:r w:rsidR="008D7939" w:rsidRPr="008D7939">
              <w:rPr>
                <w:rStyle w:val="a8"/>
                <w:rFonts w:ascii="Times New Roman" w:hAnsi="Times New Roman" w:cs="Times New Roman"/>
                <w:noProof/>
                <w:sz w:val="28"/>
                <w:szCs w:val="28"/>
              </w:rPr>
              <w:t>2.1 Объект договора</w:t>
            </w:r>
            <w:r w:rsidR="00953AA9">
              <w:rPr>
                <w:rStyle w:val="a8"/>
                <w:rFonts w:ascii="Times New Roman" w:hAnsi="Times New Roman" w:cs="Times New Roman"/>
                <w:noProof/>
                <w:sz w:val="28"/>
                <w:szCs w:val="28"/>
              </w:rPr>
              <w:t xml:space="preserve"> </w:t>
            </w:r>
            <w:r w:rsidR="008D7939" w:rsidRPr="008D7939">
              <w:rPr>
                <w:rStyle w:val="a8"/>
                <w:rFonts w:ascii="Times New Roman" w:hAnsi="Times New Roman" w:cs="Times New Roman"/>
                <w:noProof/>
                <w:sz w:val="28"/>
                <w:szCs w:val="28"/>
              </w:rPr>
              <w:t>страхования</w:t>
            </w:r>
            <w:r w:rsidR="008D7939" w:rsidRPr="008D7939">
              <w:rPr>
                <w:rFonts w:ascii="Times New Roman" w:hAnsi="Times New Roman" w:cs="Times New Roman"/>
                <w:noProof/>
                <w:webHidden/>
                <w:sz w:val="28"/>
                <w:szCs w:val="28"/>
              </w:rPr>
              <w:tab/>
            </w:r>
            <w:r w:rsidR="008D7939" w:rsidRPr="008D7939">
              <w:rPr>
                <w:rFonts w:ascii="Times New Roman" w:hAnsi="Times New Roman" w:cs="Times New Roman"/>
                <w:noProof/>
                <w:webHidden/>
                <w:sz w:val="28"/>
                <w:szCs w:val="28"/>
              </w:rPr>
              <w:fldChar w:fldCharType="begin"/>
            </w:r>
            <w:r w:rsidR="008D7939" w:rsidRPr="008D7939">
              <w:rPr>
                <w:rFonts w:ascii="Times New Roman" w:hAnsi="Times New Roman" w:cs="Times New Roman"/>
                <w:noProof/>
                <w:webHidden/>
                <w:sz w:val="28"/>
                <w:szCs w:val="28"/>
              </w:rPr>
              <w:instrText xml:space="preserve"> PAGEREF _Toc2082114 \h </w:instrText>
            </w:r>
            <w:r w:rsidR="008D7939" w:rsidRPr="008D7939">
              <w:rPr>
                <w:rFonts w:ascii="Times New Roman" w:hAnsi="Times New Roman" w:cs="Times New Roman"/>
                <w:noProof/>
                <w:webHidden/>
                <w:sz w:val="28"/>
                <w:szCs w:val="28"/>
              </w:rPr>
            </w:r>
            <w:r w:rsidR="008D7939" w:rsidRPr="008D7939">
              <w:rPr>
                <w:rFonts w:ascii="Times New Roman" w:hAnsi="Times New Roman" w:cs="Times New Roman"/>
                <w:noProof/>
                <w:webHidden/>
                <w:sz w:val="28"/>
                <w:szCs w:val="28"/>
              </w:rPr>
              <w:fldChar w:fldCharType="separate"/>
            </w:r>
            <w:r w:rsidR="008D7939" w:rsidRPr="008D7939">
              <w:rPr>
                <w:rFonts w:ascii="Times New Roman" w:hAnsi="Times New Roman" w:cs="Times New Roman"/>
                <w:noProof/>
                <w:webHidden/>
                <w:sz w:val="28"/>
                <w:szCs w:val="28"/>
              </w:rPr>
              <w:t>1</w:t>
            </w:r>
            <w:r w:rsidR="00500FD1">
              <w:rPr>
                <w:rFonts w:ascii="Times New Roman" w:hAnsi="Times New Roman" w:cs="Times New Roman"/>
                <w:noProof/>
                <w:webHidden/>
                <w:sz w:val="28"/>
                <w:szCs w:val="28"/>
              </w:rPr>
              <w:t>8</w:t>
            </w:r>
            <w:r w:rsidR="008D7939" w:rsidRPr="008D7939">
              <w:rPr>
                <w:rFonts w:ascii="Times New Roman" w:hAnsi="Times New Roman" w:cs="Times New Roman"/>
                <w:noProof/>
                <w:webHidden/>
                <w:sz w:val="28"/>
                <w:szCs w:val="28"/>
              </w:rPr>
              <w:fldChar w:fldCharType="end"/>
            </w:r>
          </w:hyperlink>
        </w:p>
        <w:p w:rsidR="008D7939" w:rsidRPr="008D7939" w:rsidRDefault="00FC1700" w:rsidP="008D7939">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2082115" w:history="1">
            <w:r w:rsidR="008D7939" w:rsidRPr="008D7939">
              <w:rPr>
                <w:rStyle w:val="a8"/>
                <w:rFonts w:ascii="Times New Roman" w:hAnsi="Times New Roman" w:cs="Times New Roman"/>
                <w:noProof/>
                <w:sz w:val="28"/>
                <w:szCs w:val="28"/>
              </w:rPr>
              <w:t>2.2 Предмет договора</w:t>
            </w:r>
            <w:r w:rsidR="00953AA9">
              <w:rPr>
                <w:rStyle w:val="a8"/>
                <w:rFonts w:ascii="Times New Roman" w:hAnsi="Times New Roman" w:cs="Times New Roman"/>
                <w:noProof/>
                <w:sz w:val="28"/>
                <w:szCs w:val="28"/>
              </w:rPr>
              <w:t xml:space="preserve"> </w:t>
            </w:r>
            <w:r w:rsidR="008D7939" w:rsidRPr="008D7939">
              <w:rPr>
                <w:rStyle w:val="a8"/>
                <w:rFonts w:ascii="Times New Roman" w:hAnsi="Times New Roman" w:cs="Times New Roman"/>
                <w:noProof/>
                <w:sz w:val="28"/>
                <w:szCs w:val="28"/>
              </w:rPr>
              <w:t>страхования</w:t>
            </w:r>
            <w:r w:rsidR="008D7939" w:rsidRPr="008D7939">
              <w:rPr>
                <w:rFonts w:ascii="Times New Roman" w:hAnsi="Times New Roman" w:cs="Times New Roman"/>
                <w:noProof/>
                <w:webHidden/>
                <w:sz w:val="28"/>
                <w:szCs w:val="28"/>
              </w:rPr>
              <w:tab/>
            </w:r>
            <w:r w:rsidR="008D7939" w:rsidRPr="008D7939">
              <w:rPr>
                <w:rFonts w:ascii="Times New Roman" w:hAnsi="Times New Roman" w:cs="Times New Roman"/>
                <w:noProof/>
                <w:webHidden/>
                <w:sz w:val="28"/>
                <w:szCs w:val="28"/>
              </w:rPr>
              <w:fldChar w:fldCharType="begin"/>
            </w:r>
            <w:r w:rsidR="008D7939" w:rsidRPr="008D7939">
              <w:rPr>
                <w:rFonts w:ascii="Times New Roman" w:hAnsi="Times New Roman" w:cs="Times New Roman"/>
                <w:noProof/>
                <w:webHidden/>
                <w:sz w:val="28"/>
                <w:szCs w:val="28"/>
              </w:rPr>
              <w:instrText xml:space="preserve"> PAGEREF _Toc2082115 \h </w:instrText>
            </w:r>
            <w:r w:rsidR="008D7939" w:rsidRPr="008D7939">
              <w:rPr>
                <w:rFonts w:ascii="Times New Roman" w:hAnsi="Times New Roman" w:cs="Times New Roman"/>
                <w:noProof/>
                <w:webHidden/>
                <w:sz w:val="28"/>
                <w:szCs w:val="28"/>
              </w:rPr>
            </w:r>
            <w:r w:rsidR="008D7939" w:rsidRPr="008D7939">
              <w:rPr>
                <w:rFonts w:ascii="Times New Roman" w:hAnsi="Times New Roman" w:cs="Times New Roman"/>
                <w:noProof/>
                <w:webHidden/>
                <w:sz w:val="28"/>
                <w:szCs w:val="28"/>
              </w:rPr>
              <w:fldChar w:fldCharType="separate"/>
            </w:r>
            <w:r w:rsidR="008D7939" w:rsidRPr="008D7939">
              <w:rPr>
                <w:rFonts w:ascii="Times New Roman" w:hAnsi="Times New Roman" w:cs="Times New Roman"/>
                <w:noProof/>
                <w:webHidden/>
                <w:sz w:val="28"/>
                <w:szCs w:val="28"/>
              </w:rPr>
              <w:t>2</w:t>
            </w:r>
            <w:r w:rsidR="00500FD1">
              <w:rPr>
                <w:rFonts w:ascii="Times New Roman" w:hAnsi="Times New Roman" w:cs="Times New Roman"/>
                <w:noProof/>
                <w:webHidden/>
                <w:sz w:val="28"/>
                <w:szCs w:val="28"/>
              </w:rPr>
              <w:t>2</w:t>
            </w:r>
            <w:r w:rsidR="008D7939" w:rsidRPr="008D7939">
              <w:rPr>
                <w:rFonts w:ascii="Times New Roman" w:hAnsi="Times New Roman" w:cs="Times New Roman"/>
                <w:noProof/>
                <w:webHidden/>
                <w:sz w:val="28"/>
                <w:szCs w:val="28"/>
              </w:rPr>
              <w:fldChar w:fldCharType="end"/>
            </w:r>
          </w:hyperlink>
        </w:p>
        <w:p w:rsidR="008D7939" w:rsidRPr="008D7939" w:rsidRDefault="00FC1700" w:rsidP="008D7939">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2082116" w:history="1">
            <w:r w:rsidR="008D7939" w:rsidRPr="008D7939">
              <w:rPr>
                <w:rStyle w:val="a8"/>
                <w:rFonts w:ascii="Times New Roman" w:hAnsi="Times New Roman" w:cs="Times New Roman"/>
                <w:noProof/>
                <w:sz w:val="28"/>
                <w:szCs w:val="28"/>
              </w:rPr>
              <w:t>Заключение</w:t>
            </w:r>
            <w:r w:rsidR="008D7939" w:rsidRPr="008D7939">
              <w:rPr>
                <w:rFonts w:ascii="Times New Roman" w:hAnsi="Times New Roman" w:cs="Times New Roman"/>
                <w:noProof/>
                <w:webHidden/>
                <w:sz w:val="28"/>
                <w:szCs w:val="28"/>
              </w:rPr>
              <w:tab/>
            </w:r>
            <w:r w:rsidR="008D7939" w:rsidRPr="008D7939">
              <w:rPr>
                <w:rFonts w:ascii="Times New Roman" w:hAnsi="Times New Roman" w:cs="Times New Roman"/>
                <w:noProof/>
                <w:webHidden/>
                <w:sz w:val="28"/>
                <w:szCs w:val="28"/>
              </w:rPr>
              <w:fldChar w:fldCharType="begin"/>
            </w:r>
            <w:r w:rsidR="008D7939" w:rsidRPr="008D7939">
              <w:rPr>
                <w:rFonts w:ascii="Times New Roman" w:hAnsi="Times New Roman" w:cs="Times New Roman"/>
                <w:noProof/>
                <w:webHidden/>
                <w:sz w:val="28"/>
                <w:szCs w:val="28"/>
              </w:rPr>
              <w:instrText xml:space="preserve"> PAGEREF _Toc2082116 \h </w:instrText>
            </w:r>
            <w:r w:rsidR="008D7939" w:rsidRPr="008D7939">
              <w:rPr>
                <w:rFonts w:ascii="Times New Roman" w:hAnsi="Times New Roman" w:cs="Times New Roman"/>
                <w:noProof/>
                <w:webHidden/>
                <w:sz w:val="28"/>
                <w:szCs w:val="28"/>
              </w:rPr>
            </w:r>
            <w:r w:rsidR="008D7939" w:rsidRPr="008D7939">
              <w:rPr>
                <w:rFonts w:ascii="Times New Roman" w:hAnsi="Times New Roman" w:cs="Times New Roman"/>
                <w:noProof/>
                <w:webHidden/>
                <w:sz w:val="28"/>
                <w:szCs w:val="28"/>
              </w:rPr>
              <w:fldChar w:fldCharType="separate"/>
            </w:r>
            <w:r w:rsidR="008D7939" w:rsidRPr="008D7939">
              <w:rPr>
                <w:rFonts w:ascii="Times New Roman" w:hAnsi="Times New Roman" w:cs="Times New Roman"/>
                <w:noProof/>
                <w:webHidden/>
                <w:sz w:val="28"/>
                <w:szCs w:val="28"/>
              </w:rPr>
              <w:t>2</w:t>
            </w:r>
            <w:r w:rsidR="00500FD1">
              <w:rPr>
                <w:rFonts w:ascii="Times New Roman" w:hAnsi="Times New Roman" w:cs="Times New Roman"/>
                <w:noProof/>
                <w:webHidden/>
                <w:sz w:val="28"/>
                <w:szCs w:val="28"/>
              </w:rPr>
              <w:t>7</w:t>
            </w:r>
            <w:r w:rsidR="008D7939" w:rsidRPr="008D7939">
              <w:rPr>
                <w:rFonts w:ascii="Times New Roman" w:hAnsi="Times New Roman" w:cs="Times New Roman"/>
                <w:noProof/>
                <w:webHidden/>
                <w:sz w:val="28"/>
                <w:szCs w:val="28"/>
              </w:rPr>
              <w:fldChar w:fldCharType="end"/>
            </w:r>
          </w:hyperlink>
        </w:p>
        <w:p w:rsidR="008D7939" w:rsidRDefault="00FC1700" w:rsidP="008D7939">
          <w:pPr>
            <w:pStyle w:val="11"/>
            <w:tabs>
              <w:tab w:val="right" w:leader="dot" w:pos="9345"/>
            </w:tabs>
            <w:spacing w:after="0" w:line="360" w:lineRule="auto"/>
            <w:rPr>
              <w:rFonts w:eastAsiaTheme="minorEastAsia"/>
              <w:noProof/>
              <w:lang w:eastAsia="ru-RU"/>
            </w:rPr>
          </w:pPr>
          <w:hyperlink w:anchor="_Toc2082117" w:history="1">
            <w:r w:rsidR="008D7939" w:rsidRPr="008D7939">
              <w:rPr>
                <w:rStyle w:val="a8"/>
                <w:rFonts w:ascii="Times New Roman" w:eastAsiaTheme="majorEastAsia" w:hAnsi="Times New Roman" w:cs="Times New Roman"/>
                <w:bCs/>
                <w:noProof/>
                <w:sz w:val="28"/>
                <w:szCs w:val="28"/>
              </w:rPr>
              <w:t>Список использованной литературы</w:t>
            </w:r>
            <w:r w:rsidR="008D7939" w:rsidRPr="008D7939">
              <w:rPr>
                <w:rFonts w:ascii="Times New Roman" w:hAnsi="Times New Roman" w:cs="Times New Roman"/>
                <w:noProof/>
                <w:webHidden/>
                <w:sz w:val="28"/>
                <w:szCs w:val="28"/>
              </w:rPr>
              <w:tab/>
            </w:r>
            <w:r w:rsidR="008D7939" w:rsidRPr="008D7939">
              <w:rPr>
                <w:rFonts w:ascii="Times New Roman" w:hAnsi="Times New Roman" w:cs="Times New Roman"/>
                <w:noProof/>
                <w:webHidden/>
                <w:sz w:val="28"/>
                <w:szCs w:val="28"/>
              </w:rPr>
              <w:fldChar w:fldCharType="begin"/>
            </w:r>
            <w:r w:rsidR="008D7939" w:rsidRPr="008D7939">
              <w:rPr>
                <w:rFonts w:ascii="Times New Roman" w:hAnsi="Times New Roman" w:cs="Times New Roman"/>
                <w:noProof/>
                <w:webHidden/>
                <w:sz w:val="28"/>
                <w:szCs w:val="28"/>
              </w:rPr>
              <w:instrText xml:space="preserve"> PAGEREF _Toc2082117 \h </w:instrText>
            </w:r>
            <w:r w:rsidR="008D7939" w:rsidRPr="008D7939">
              <w:rPr>
                <w:rFonts w:ascii="Times New Roman" w:hAnsi="Times New Roman" w:cs="Times New Roman"/>
                <w:noProof/>
                <w:webHidden/>
                <w:sz w:val="28"/>
                <w:szCs w:val="28"/>
              </w:rPr>
            </w:r>
            <w:r w:rsidR="008D7939" w:rsidRPr="008D7939">
              <w:rPr>
                <w:rFonts w:ascii="Times New Roman" w:hAnsi="Times New Roman" w:cs="Times New Roman"/>
                <w:noProof/>
                <w:webHidden/>
                <w:sz w:val="28"/>
                <w:szCs w:val="28"/>
              </w:rPr>
              <w:fldChar w:fldCharType="separate"/>
            </w:r>
            <w:r w:rsidR="008D7939" w:rsidRPr="008D7939">
              <w:rPr>
                <w:rFonts w:ascii="Times New Roman" w:hAnsi="Times New Roman" w:cs="Times New Roman"/>
                <w:noProof/>
                <w:webHidden/>
                <w:sz w:val="28"/>
                <w:szCs w:val="28"/>
              </w:rPr>
              <w:t>2</w:t>
            </w:r>
            <w:r w:rsidR="00500FD1">
              <w:rPr>
                <w:rFonts w:ascii="Times New Roman" w:hAnsi="Times New Roman" w:cs="Times New Roman"/>
                <w:noProof/>
                <w:webHidden/>
                <w:sz w:val="28"/>
                <w:szCs w:val="28"/>
              </w:rPr>
              <w:t>9</w:t>
            </w:r>
            <w:r w:rsidR="008D7939" w:rsidRPr="008D7939">
              <w:rPr>
                <w:rFonts w:ascii="Times New Roman" w:hAnsi="Times New Roman" w:cs="Times New Roman"/>
                <w:noProof/>
                <w:webHidden/>
                <w:sz w:val="28"/>
                <w:szCs w:val="28"/>
              </w:rPr>
              <w:fldChar w:fldCharType="end"/>
            </w:r>
          </w:hyperlink>
        </w:p>
        <w:p w:rsidR="00D04008" w:rsidRDefault="00D04008" w:rsidP="00D04008">
          <w:pPr>
            <w:spacing w:after="0" w:line="360" w:lineRule="auto"/>
          </w:pPr>
          <w:r w:rsidRPr="00D04008">
            <w:rPr>
              <w:rFonts w:ascii="Times New Roman" w:hAnsi="Times New Roman" w:cs="Times New Roman"/>
              <w:b/>
              <w:bCs/>
              <w:sz w:val="28"/>
              <w:szCs w:val="28"/>
            </w:rPr>
            <w:fldChar w:fldCharType="end"/>
          </w:r>
        </w:p>
      </w:sdtContent>
    </w:sdt>
    <w:p w:rsidR="006D3A87" w:rsidRDefault="006D3A87" w:rsidP="00F47A07">
      <w:pPr>
        <w:spacing w:after="0" w:line="360" w:lineRule="auto"/>
        <w:jc w:val="center"/>
        <w:rPr>
          <w:rFonts w:ascii="Times New Roman" w:hAnsi="Times New Roman" w:cs="Times New Roman"/>
          <w:b/>
          <w:sz w:val="28"/>
          <w:szCs w:val="28"/>
        </w:rPr>
      </w:pPr>
    </w:p>
    <w:p w:rsidR="006D3A87" w:rsidRDefault="006D3A87" w:rsidP="00F47A07">
      <w:pPr>
        <w:spacing w:after="0" w:line="360" w:lineRule="auto"/>
        <w:jc w:val="center"/>
        <w:rPr>
          <w:rFonts w:ascii="Times New Roman" w:hAnsi="Times New Roman" w:cs="Times New Roman"/>
          <w:b/>
          <w:sz w:val="28"/>
          <w:szCs w:val="28"/>
        </w:rPr>
      </w:pPr>
    </w:p>
    <w:p w:rsidR="006D3A87" w:rsidRDefault="006D3A87" w:rsidP="00F47A07">
      <w:pPr>
        <w:spacing w:after="0" w:line="360" w:lineRule="auto"/>
        <w:jc w:val="center"/>
        <w:rPr>
          <w:rFonts w:ascii="Times New Roman" w:hAnsi="Times New Roman" w:cs="Times New Roman"/>
          <w:b/>
          <w:sz w:val="28"/>
          <w:szCs w:val="28"/>
        </w:rPr>
      </w:pPr>
    </w:p>
    <w:p w:rsidR="006D3A87" w:rsidRDefault="006D3A87" w:rsidP="00F47A07">
      <w:pPr>
        <w:spacing w:after="0" w:line="360" w:lineRule="auto"/>
        <w:jc w:val="center"/>
        <w:rPr>
          <w:rFonts w:ascii="Times New Roman" w:hAnsi="Times New Roman" w:cs="Times New Roman"/>
          <w:b/>
          <w:sz w:val="28"/>
          <w:szCs w:val="28"/>
        </w:rPr>
      </w:pPr>
    </w:p>
    <w:p w:rsidR="006D3A87" w:rsidRDefault="006D3A87" w:rsidP="00F47A07">
      <w:pPr>
        <w:spacing w:after="0" w:line="360" w:lineRule="auto"/>
        <w:jc w:val="center"/>
        <w:rPr>
          <w:rFonts w:ascii="Times New Roman" w:hAnsi="Times New Roman" w:cs="Times New Roman"/>
          <w:b/>
          <w:sz w:val="28"/>
          <w:szCs w:val="28"/>
        </w:rPr>
      </w:pPr>
    </w:p>
    <w:p w:rsidR="006D3A87" w:rsidRDefault="006D3A87" w:rsidP="00F47A07">
      <w:pPr>
        <w:spacing w:after="0" w:line="360" w:lineRule="auto"/>
        <w:jc w:val="center"/>
        <w:rPr>
          <w:rFonts w:ascii="Times New Roman" w:hAnsi="Times New Roman" w:cs="Times New Roman"/>
          <w:b/>
          <w:sz w:val="28"/>
          <w:szCs w:val="28"/>
        </w:rPr>
      </w:pPr>
    </w:p>
    <w:p w:rsidR="006D3A87" w:rsidRDefault="006D3A87" w:rsidP="00F47A07">
      <w:pPr>
        <w:spacing w:after="0" w:line="360" w:lineRule="auto"/>
        <w:jc w:val="center"/>
        <w:rPr>
          <w:rFonts w:ascii="Times New Roman" w:hAnsi="Times New Roman" w:cs="Times New Roman"/>
          <w:b/>
          <w:sz w:val="28"/>
          <w:szCs w:val="28"/>
        </w:rPr>
      </w:pPr>
    </w:p>
    <w:p w:rsidR="006D3A87" w:rsidRDefault="006D3A87" w:rsidP="00F47A07">
      <w:pPr>
        <w:spacing w:after="0" w:line="360" w:lineRule="auto"/>
        <w:jc w:val="center"/>
        <w:rPr>
          <w:rFonts w:ascii="Times New Roman" w:hAnsi="Times New Roman" w:cs="Times New Roman"/>
          <w:b/>
          <w:sz w:val="28"/>
          <w:szCs w:val="28"/>
        </w:rPr>
      </w:pPr>
    </w:p>
    <w:p w:rsidR="006D3A87" w:rsidRDefault="006D3A87" w:rsidP="00F47A07">
      <w:pPr>
        <w:spacing w:after="0" w:line="360" w:lineRule="auto"/>
        <w:jc w:val="center"/>
        <w:rPr>
          <w:rFonts w:ascii="Times New Roman" w:hAnsi="Times New Roman" w:cs="Times New Roman"/>
          <w:b/>
          <w:sz w:val="28"/>
          <w:szCs w:val="28"/>
        </w:rPr>
      </w:pPr>
    </w:p>
    <w:p w:rsidR="006D3A87" w:rsidRDefault="006D3A87" w:rsidP="00F47A07">
      <w:pPr>
        <w:spacing w:after="0" w:line="360" w:lineRule="auto"/>
        <w:jc w:val="center"/>
        <w:rPr>
          <w:rFonts w:ascii="Times New Roman" w:hAnsi="Times New Roman" w:cs="Times New Roman"/>
          <w:b/>
          <w:sz w:val="28"/>
          <w:szCs w:val="28"/>
        </w:rPr>
      </w:pPr>
    </w:p>
    <w:p w:rsidR="006D3A87" w:rsidRDefault="006D3A87" w:rsidP="00F47A07">
      <w:pPr>
        <w:spacing w:after="0" w:line="360" w:lineRule="auto"/>
        <w:jc w:val="center"/>
        <w:rPr>
          <w:rFonts w:ascii="Times New Roman" w:hAnsi="Times New Roman" w:cs="Times New Roman"/>
          <w:b/>
          <w:sz w:val="28"/>
          <w:szCs w:val="28"/>
        </w:rPr>
      </w:pPr>
    </w:p>
    <w:p w:rsidR="006D3A87" w:rsidRDefault="006D3A87" w:rsidP="00F47A07">
      <w:pPr>
        <w:spacing w:after="0" w:line="360" w:lineRule="auto"/>
        <w:jc w:val="center"/>
        <w:rPr>
          <w:rFonts w:ascii="Times New Roman" w:hAnsi="Times New Roman" w:cs="Times New Roman"/>
          <w:b/>
          <w:sz w:val="28"/>
          <w:szCs w:val="28"/>
        </w:rPr>
      </w:pPr>
    </w:p>
    <w:p w:rsidR="006D3A87" w:rsidRDefault="006D3A87" w:rsidP="00F47A07">
      <w:pPr>
        <w:spacing w:after="0" w:line="360" w:lineRule="auto"/>
        <w:jc w:val="center"/>
        <w:rPr>
          <w:rFonts w:ascii="Times New Roman" w:hAnsi="Times New Roman" w:cs="Times New Roman"/>
          <w:b/>
          <w:sz w:val="28"/>
          <w:szCs w:val="28"/>
        </w:rPr>
      </w:pPr>
    </w:p>
    <w:p w:rsidR="006D3A87" w:rsidRDefault="006D3A87" w:rsidP="00F47A07">
      <w:pPr>
        <w:spacing w:after="0" w:line="360" w:lineRule="auto"/>
        <w:jc w:val="center"/>
        <w:rPr>
          <w:rFonts w:ascii="Times New Roman" w:hAnsi="Times New Roman" w:cs="Times New Roman"/>
          <w:b/>
          <w:sz w:val="28"/>
          <w:szCs w:val="28"/>
        </w:rPr>
      </w:pPr>
    </w:p>
    <w:p w:rsidR="006D3A87" w:rsidRDefault="006D3A87" w:rsidP="00F47A07">
      <w:pPr>
        <w:spacing w:after="0" w:line="360" w:lineRule="auto"/>
        <w:jc w:val="center"/>
        <w:rPr>
          <w:rFonts w:ascii="Times New Roman" w:hAnsi="Times New Roman" w:cs="Times New Roman"/>
          <w:b/>
          <w:sz w:val="28"/>
          <w:szCs w:val="28"/>
        </w:rPr>
      </w:pPr>
    </w:p>
    <w:p w:rsidR="006D3A87" w:rsidRDefault="006D3A87" w:rsidP="00F47A07">
      <w:pPr>
        <w:spacing w:after="0" w:line="360" w:lineRule="auto"/>
        <w:jc w:val="center"/>
        <w:rPr>
          <w:rFonts w:ascii="Times New Roman" w:hAnsi="Times New Roman" w:cs="Times New Roman"/>
          <w:b/>
          <w:sz w:val="28"/>
          <w:szCs w:val="28"/>
        </w:rPr>
      </w:pPr>
    </w:p>
    <w:p w:rsidR="00D04008" w:rsidRDefault="00D04008" w:rsidP="00F47A07">
      <w:pPr>
        <w:spacing w:after="0" w:line="360" w:lineRule="auto"/>
        <w:jc w:val="center"/>
        <w:rPr>
          <w:rFonts w:ascii="Times New Roman" w:hAnsi="Times New Roman" w:cs="Times New Roman"/>
          <w:b/>
          <w:sz w:val="28"/>
          <w:szCs w:val="28"/>
        </w:rPr>
      </w:pPr>
    </w:p>
    <w:p w:rsidR="006D3A87" w:rsidRDefault="006D3A87" w:rsidP="00F47A07">
      <w:pPr>
        <w:spacing w:after="0" w:line="360" w:lineRule="auto"/>
        <w:jc w:val="center"/>
        <w:rPr>
          <w:rFonts w:ascii="Times New Roman" w:hAnsi="Times New Roman" w:cs="Times New Roman"/>
          <w:b/>
          <w:sz w:val="28"/>
          <w:szCs w:val="28"/>
        </w:rPr>
      </w:pPr>
    </w:p>
    <w:p w:rsidR="006D3A87" w:rsidRDefault="006D3A87" w:rsidP="00F47A07">
      <w:pPr>
        <w:spacing w:after="0" w:line="360" w:lineRule="auto"/>
        <w:jc w:val="center"/>
        <w:rPr>
          <w:rFonts w:ascii="Times New Roman" w:hAnsi="Times New Roman" w:cs="Times New Roman"/>
          <w:b/>
          <w:sz w:val="28"/>
          <w:szCs w:val="28"/>
        </w:rPr>
      </w:pPr>
    </w:p>
    <w:p w:rsidR="00F47A07" w:rsidRPr="00D04008" w:rsidRDefault="00F47A07" w:rsidP="00D04008">
      <w:pPr>
        <w:pStyle w:val="1"/>
        <w:spacing w:before="0" w:line="360" w:lineRule="auto"/>
        <w:jc w:val="center"/>
        <w:rPr>
          <w:rFonts w:ascii="Times New Roman" w:hAnsi="Times New Roman" w:cs="Times New Roman"/>
          <w:color w:val="auto"/>
        </w:rPr>
      </w:pPr>
      <w:bookmarkStart w:id="1" w:name="_Toc2082110"/>
      <w:r w:rsidRPr="00D04008">
        <w:rPr>
          <w:rFonts w:ascii="Times New Roman" w:hAnsi="Times New Roman" w:cs="Times New Roman"/>
          <w:color w:val="auto"/>
        </w:rPr>
        <w:t>Введение</w:t>
      </w:r>
      <w:bookmarkEnd w:id="1"/>
    </w:p>
    <w:p w:rsidR="00F47A07" w:rsidRDefault="00F47A07" w:rsidP="00F47A07">
      <w:pPr>
        <w:spacing w:after="0" w:line="360" w:lineRule="auto"/>
        <w:ind w:firstLine="709"/>
        <w:jc w:val="both"/>
        <w:rPr>
          <w:rFonts w:ascii="Times New Roman" w:hAnsi="Times New Roman" w:cs="Times New Roman"/>
          <w:sz w:val="28"/>
          <w:szCs w:val="28"/>
        </w:rPr>
      </w:pPr>
    </w:p>
    <w:p w:rsidR="00F47A07" w:rsidRPr="00F47A07" w:rsidRDefault="00F47A07" w:rsidP="00F47A07">
      <w:pPr>
        <w:spacing w:after="0" w:line="360" w:lineRule="auto"/>
        <w:ind w:firstLine="709"/>
        <w:jc w:val="both"/>
        <w:rPr>
          <w:rFonts w:ascii="Times New Roman" w:hAnsi="Times New Roman" w:cs="Times New Roman"/>
          <w:sz w:val="28"/>
          <w:szCs w:val="28"/>
        </w:rPr>
      </w:pPr>
      <w:r w:rsidRPr="00F47A07">
        <w:rPr>
          <w:rFonts w:ascii="Times New Roman" w:hAnsi="Times New Roman" w:cs="Times New Roman"/>
          <w:sz w:val="28"/>
          <w:szCs w:val="28"/>
        </w:rPr>
        <w:t>Человек в течение всей своей жизни подвергается различным обстоятельствам, которые могут стать угрозой для него самого, его близких, а также для его имущества. В данном случае появляется необходимость заранее обезопасить себя от их негативных последствий.</w:t>
      </w:r>
    </w:p>
    <w:p w:rsidR="00F47A07" w:rsidRPr="00F47A07" w:rsidRDefault="00F47A07" w:rsidP="00F47A07">
      <w:pPr>
        <w:spacing w:after="0" w:line="360" w:lineRule="auto"/>
        <w:ind w:firstLine="709"/>
        <w:jc w:val="both"/>
        <w:rPr>
          <w:rFonts w:ascii="Times New Roman" w:hAnsi="Times New Roman" w:cs="Times New Roman"/>
          <w:sz w:val="28"/>
          <w:szCs w:val="28"/>
        </w:rPr>
      </w:pPr>
      <w:r w:rsidRPr="00F47A07">
        <w:rPr>
          <w:rFonts w:ascii="Times New Roman" w:hAnsi="Times New Roman" w:cs="Times New Roman"/>
          <w:sz w:val="28"/>
          <w:szCs w:val="28"/>
        </w:rPr>
        <w:t>В гражданском обороте, который основывается на отношениях внутри рынка, страхование имеет своё отдельное место. Уменьшая различные потери участников, данный институт выступает в роли важной правовой гарантии охраны их интересов. Одновременно с этим, страхование как форма аккумуляции, и впоследствии будущего использования больших денежных средств, стало выступать в форме коммерческого вида деятельности, который регулируется гражданским правом.</w:t>
      </w:r>
    </w:p>
    <w:p w:rsidR="00F47A07" w:rsidRPr="00F47A07" w:rsidRDefault="00F47A07" w:rsidP="00463E53">
      <w:pPr>
        <w:spacing w:after="0" w:line="360" w:lineRule="auto"/>
        <w:ind w:firstLine="709"/>
        <w:jc w:val="both"/>
        <w:rPr>
          <w:rFonts w:ascii="Times New Roman" w:hAnsi="Times New Roman" w:cs="Times New Roman"/>
          <w:sz w:val="28"/>
          <w:szCs w:val="28"/>
        </w:rPr>
      </w:pPr>
      <w:r w:rsidRPr="00F47A07">
        <w:rPr>
          <w:rFonts w:ascii="Times New Roman" w:hAnsi="Times New Roman" w:cs="Times New Roman"/>
          <w:sz w:val="28"/>
          <w:szCs w:val="28"/>
        </w:rPr>
        <w:t>Определение гражданских прав, и обязанностей в сфере страхования, также как и в сфере иных форм бизнеса, происходит с помощью сделок между граж</w:t>
      </w:r>
      <w:r w:rsidR="00463E53">
        <w:rPr>
          <w:rFonts w:ascii="Times New Roman" w:hAnsi="Times New Roman" w:cs="Times New Roman"/>
          <w:sz w:val="28"/>
          <w:szCs w:val="28"/>
        </w:rPr>
        <w:t>данами и юридическими лицами. Г</w:t>
      </w:r>
      <w:r w:rsidRPr="00F47A07">
        <w:rPr>
          <w:rFonts w:ascii="Times New Roman" w:hAnsi="Times New Roman" w:cs="Times New Roman"/>
          <w:sz w:val="28"/>
          <w:szCs w:val="28"/>
        </w:rPr>
        <w:t xml:space="preserve">лавным юридическим фактом, из которого впоследствии возникают обязательственные правоотношения сторон сделки по вопросу страхования, безусловно, является договор. Одним из самых распространенных и достаточно сложных видов договоров является как раз договор страхования. Такой способ правового регулирования как договорный, в современном мире достаточно часто используется внутри страховых правоотношений, играя роль, и в добровольном, и в обязательном страховании. </w:t>
      </w:r>
    </w:p>
    <w:p w:rsidR="00D04008" w:rsidRPr="00C66078" w:rsidRDefault="00F47A07" w:rsidP="00F47A07">
      <w:pPr>
        <w:spacing w:after="0" w:line="360" w:lineRule="auto"/>
        <w:ind w:firstLine="709"/>
        <w:jc w:val="both"/>
        <w:rPr>
          <w:rFonts w:ascii="Times New Roman" w:hAnsi="Times New Roman" w:cs="Times New Roman"/>
          <w:sz w:val="28"/>
          <w:szCs w:val="28"/>
        </w:rPr>
      </w:pPr>
      <w:r w:rsidRPr="00C66078">
        <w:rPr>
          <w:rFonts w:ascii="Times New Roman" w:hAnsi="Times New Roman" w:cs="Times New Roman"/>
          <w:sz w:val="28"/>
          <w:szCs w:val="28"/>
        </w:rPr>
        <w:t xml:space="preserve">Целью </w:t>
      </w:r>
      <w:r w:rsidR="00463E53" w:rsidRPr="00C66078">
        <w:rPr>
          <w:rFonts w:ascii="Times New Roman" w:hAnsi="Times New Roman" w:cs="Times New Roman"/>
          <w:sz w:val="28"/>
          <w:szCs w:val="28"/>
        </w:rPr>
        <w:t>курсовой</w:t>
      </w:r>
      <w:r w:rsidRPr="00C66078">
        <w:rPr>
          <w:rFonts w:ascii="Times New Roman" w:hAnsi="Times New Roman" w:cs="Times New Roman"/>
          <w:sz w:val="28"/>
          <w:szCs w:val="28"/>
        </w:rPr>
        <w:t xml:space="preserve"> работы является, изучение и раскрытие особенностей правового регу</w:t>
      </w:r>
      <w:r w:rsidR="00D04008" w:rsidRPr="00C66078">
        <w:rPr>
          <w:rFonts w:ascii="Times New Roman" w:hAnsi="Times New Roman" w:cs="Times New Roman"/>
          <w:sz w:val="28"/>
          <w:szCs w:val="28"/>
        </w:rPr>
        <w:t>лирования договора страхования.</w:t>
      </w:r>
    </w:p>
    <w:p w:rsidR="00F47A07" w:rsidRPr="00C66078" w:rsidRDefault="00F47A07" w:rsidP="00F47A07">
      <w:pPr>
        <w:spacing w:after="0" w:line="360" w:lineRule="auto"/>
        <w:ind w:firstLine="709"/>
        <w:jc w:val="both"/>
        <w:rPr>
          <w:rFonts w:ascii="Times New Roman" w:hAnsi="Times New Roman" w:cs="Times New Roman"/>
          <w:sz w:val="28"/>
          <w:szCs w:val="28"/>
        </w:rPr>
      </w:pPr>
      <w:r w:rsidRPr="00C66078">
        <w:rPr>
          <w:rFonts w:ascii="Times New Roman" w:hAnsi="Times New Roman" w:cs="Times New Roman"/>
          <w:sz w:val="28"/>
          <w:szCs w:val="28"/>
        </w:rPr>
        <w:t>Для достижения данной цели следует решить такие задачи как:</w:t>
      </w:r>
    </w:p>
    <w:p w:rsidR="00582589" w:rsidRPr="00582589" w:rsidRDefault="00582589" w:rsidP="005825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изучить понятие</w:t>
      </w:r>
      <w:r w:rsidRPr="00582589">
        <w:rPr>
          <w:rFonts w:ascii="Times New Roman" w:hAnsi="Times New Roman" w:cs="Times New Roman"/>
          <w:sz w:val="28"/>
          <w:szCs w:val="28"/>
        </w:rPr>
        <w:t xml:space="preserve"> и существенные условия договора страхования</w:t>
      </w:r>
      <w:r>
        <w:rPr>
          <w:rFonts w:ascii="Times New Roman" w:hAnsi="Times New Roman" w:cs="Times New Roman"/>
          <w:sz w:val="28"/>
          <w:szCs w:val="28"/>
        </w:rPr>
        <w:t>;</w:t>
      </w:r>
    </w:p>
    <w:p w:rsidR="00582589" w:rsidRDefault="00A86C5D" w:rsidP="005825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82589">
        <w:rPr>
          <w:rFonts w:ascii="Times New Roman" w:hAnsi="Times New Roman" w:cs="Times New Roman"/>
          <w:sz w:val="28"/>
          <w:szCs w:val="28"/>
        </w:rPr>
        <w:t>рассмотреть в</w:t>
      </w:r>
      <w:r w:rsidR="00582589" w:rsidRPr="00582589">
        <w:rPr>
          <w:rFonts w:ascii="Times New Roman" w:hAnsi="Times New Roman" w:cs="Times New Roman"/>
          <w:sz w:val="28"/>
          <w:szCs w:val="28"/>
        </w:rPr>
        <w:t xml:space="preserve">иды договоров страхования и </w:t>
      </w:r>
      <w:r w:rsidR="00582589">
        <w:rPr>
          <w:rFonts w:ascii="Times New Roman" w:hAnsi="Times New Roman" w:cs="Times New Roman"/>
          <w:sz w:val="28"/>
          <w:szCs w:val="28"/>
        </w:rPr>
        <w:t xml:space="preserve">провести </w:t>
      </w:r>
      <w:r w:rsidR="00582589" w:rsidRPr="00582589">
        <w:rPr>
          <w:rFonts w:ascii="Times New Roman" w:hAnsi="Times New Roman" w:cs="Times New Roman"/>
          <w:sz w:val="28"/>
          <w:szCs w:val="28"/>
        </w:rPr>
        <w:t>их</w:t>
      </w:r>
      <w:r w:rsidR="00582589">
        <w:rPr>
          <w:rFonts w:ascii="Times New Roman" w:hAnsi="Times New Roman" w:cs="Times New Roman"/>
          <w:sz w:val="28"/>
          <w:szCs w:val="28"/>
        </w:rPr>
        <w:t xml:space="preserve"> сравнительно-правовой анализ;</w:t>
      </w:r>
    </w:p>
    <w:p w:rsidR="00582589" w:rsidRPr="00582589" w:rsidRDefault="00582589" w:rsidP="005825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проанализировать о</w:t>
      </w:r>
      <w:r w:rsidRPr="00582589">
        <w:rPr>
          <w:rFonts w:ascii="Times New Roman" w:hAnsi="Times New Roman" w:cs="Times New Roman"/>
          <w:sz w:val="28"/>
          <w:szCs w:val="28"/>
        </w:rPr>
        <w:t>бъект и предмет договора страхования</w:t>
      </w:r>
      <w:r>
        <w:rPr>
          <w:rFonts w:ascii="Times New Roman" w:hAnsi="Times New Roman" w:cs="Times New Roman"/>
          <w:sz w:val="28"/>
          <w:szCs w:val="28"/>
        </w:rPr>
        <w:t>.</w:t>
      </w:r>
    </w:p>
    <w:p w:rsidR="00F47A07" w:rsidRPr="00C66078" w:rsidRDefault="00F47A07" w:rsidP="00F47A07">
      <w:pPr>
        <w:spacing w:after="0" w:line="360" w:lineRule="auto"/>
        <w:ind w:firstLine="709"/>
        <w:jc w:val="both"/>
        <w:rPr>
          <w:rFonts w:ascii="Times New Roman" w:hAnsi="Times New Roman" w:cs="Times New Roman"/>
          <w:sz w:val="28"/>
          <w:szCs w:val="28"/>
        </w:rPr>
      </w:pPr>
      <w:r w:rsidRPr="00C66078">
        <w:rPr>
          <w:rFonts w:ascii="Times New Roman" w:hAnsi="Times New Roman" w:cs="Times New Roman"/>
          <w:sz w:val="28"/>
          <w:szCs w:val="28"/>
        </w:rPr>
        <w:t>Объектом данного исследования выступают страховые правоотношения.</w:t>
      </w:r>
    </w:p>
    <w:p w:rsidR="00F47A07" w:rsidRPr="00F47A07" w:rsidRDefault="00F47A07" w:rsidP="00F47A07">
      <w:pPr>
        <w:spacing w:after="0" w:line="360" w:lineRule="auto"/>
        <w:ind w:firstLine="709"/>
        <w:jc w:val="both"/>
        <w:rPr>
          <w:rFonts w:ascii="Times New Roman" w:hAnsi="Times New Roman" w:cs="Times New Roman"/>
          <w:sz w:val="28"/>
          <w:szCs w:val="28"/>
        </w:rPr>
      </w:pPr>
      <w:r w:rsidRPr="00C66078">
        <w:rPr>
          <w:rFonts w:ascii="Times New Roman" w:hAnsi="Times New Roman" w:cs="Times New Roman"/>
          <w:sz w:val="28"/>
          <w:szCs w:val="28"/>
        </w:rPr>
        <w:t>Предметом исследования является правовое регулирование договора страхования.</w:t>
      </w:r>
    </w:p>
    <w:p w:rsidR="00F47A07" w:rsidRDefault="00F47A07" w:rsidP="00115998">
      <w:pPr>
        <w:spacing w:after="0" w:line="360" w:lineRule="auto"/>
        <w:jc w:val="center"/>
        <w:rPr>
          <w:rFonts w:ascii="Times New Roman" w:hAnsi="Times New Roman" w:cs="Times New Roman"/>
          <w:sz w:val="28"/>
          <w:szCs w:val="28"/>
        </w:rPr>
      </w:pPr>
    </w:p>
    <w:p w:rsidR="00463E53" w:rsidRDefault="00463E53" w:rsidP="00115998">
      <w:pPr>
        <w:spacing w:after="0" w:line="360" w:lineRule="auto"/>
        <w:jc w:val="center"/>
        <w:rPr>
          <w:rFonts w:ascii="Times New Roman" w:hAnsi="Times New Roman" w:cs="Times New Roman"/>
          <w:sz w:val="28"/>
          <w:szCs w:val="28"/>
        </w:rPr>
      </w:pPr>
    </w:p>
    <w:p w:rsidR="00463E53" w:rsidRDefault="00463E53" w:rsidP="00115998">
      <w:pPr>
        <w:spacing w:after="0" w:line="360" w:lineRule="auto"/>
        <w:jc w:val="center"/>
        <w:rPr>
          <w:rFonts w:ascii="Times New Roman" w:hAnsi="Times New Roman" w:cs="Times New Roman"/>
          <w:sz w:val="28"/>
          <w:szCs w:val="28"/>
        </w:rPr>
      </w:pPr>
    </w:p>
    <w:p w:rsidR="00463E53" w:rsidRDefault="00463E53" w:rsidP="00115998">
      <w:pPr>
        <w:spacing w:after="0" w:line="360" w:lineRule="auto"/>
        <w:jc w:val="center"/>
        <w:rPr>
          <w:rFonts w:ascii="Times New Roman" w:hAnsi="Times New Roman" w:cs="Times New Roman"/>
          <w:sz w:val="28"/>
          <w:szCs w:val="28"/>
        </w:rPr>
      </w:pPr>
    </w:p>
    <w:p w:rsidR="00463E53" w:rsidRDefault="00463E53" w:rsidP="00115998">
      <w:pPr>
        <w:spacing w:after="0" w:line="360" w:lineRule="auto"/>
        <w:jc w:val="center"/>
        <w:rPr>
          <w:rFonts w:ascii="Times New Roman" w:hAnsi="Times New Roman" w:cs="Times New Roman"/>
          <w:sz w:val="28"/>
          <w:szCs w:val="28"/>
        </w:rPr>
      </w:pPr>
    </w:p>
    <w:p w:rsidR="00463E53" w:rsidRDefault="00463E53" w:rsidP="00115998">
      <w:pPr>
        <w:spacing w:after="0" w:line="360" w:lineRule="auto"/>
        <w:jc w:val="center"/>
        <w:rPr>
          <w:rFonts w:ascii="Times New Roman" w:hAnsi="Times New Roman" w:cs="Times New Roman"/>
          <w:sz w:val="28"/>
          <w:szCs w:val="28"/>
        </w:rPr>
      </w:pPr>
    </w:p>
    <w:p w:rsidR="00463E53" w:rsidRDefault="00463E53" w:rsidP="00115998">
      <w:pPr>
        <w:spacing w:after="0" w:line="360" w:lineRule="auto"/>
        <w:jc w:val="center"/>
        <w:rPr>
          <w:rFonts w:ascii="Times New Roman" w:hAnsi="Times New Roman" w:cs="Times New Roman"/>
          <w:sz w:val="28"/>
          <w:szCs w:val="28"/>
        </w:rPr>
      </w:pPr>
    </w:p>
    <w:p w:rsidR="00463E53" w:rsidRDefault="00463E53" w:rsidP="00115998">
      <w:pPr>
        <w:spacing w:after="0" w:line="360" w:lineRule="auto"/>
        <w:jc w:val="center"/>
        <w:rPr>
          <w:rFonts w:ascii="Times New Roman" w:hAnsi="Times New Roman" w:cs="Times New Roman"/>
          <w:sz w:val="28"/>
          <w:szCs w:val="28"/>
        </w:rPr>
      </w:pPr>
    </w:p>
    <w:p w:rsidR="00463E53" w:rsidRDefault="00463E53" w:rsidP="00115998">
      <w:pPr>
        <w:spacing w:after="0" w:line="360" w:lineRule="auto"/>
        <w:jc w:val="center"/>
        <w:rPr>
          <w:rFonts w:ascii="Times New Roman" w:hAnsi="Times New Roman" w:cs="Times New Roman"/>
          <w:sz w:val="28"/>
          <w:szCs w:val="28"/>
        </w:rPr>
      </w:pPr>
    </w:p>
    <w:p w:rsidR="00463E53" w:rsidRDefault="00463E53" w:rsidP="00115998">
      <w:pPr>
        <w:spacing w:after="0" w:line="360" w:lineRule="auto"/>
        <w:jc w:val="center"/>
        <w:rPr>
          <w:rFonts w:ascii="Times New Roman" w:hAnsi="Times New Roman" w:cs="Times New Roman"/>
          <w:sz w:val="28"/>
          <w:szCs w:val="28"/>
        </w:rPr>
      </w:pPr>
    </w:p>
    <w:p w:rsidR="00463E53" w:rsidRDefault="00463E53" w:rsidP="00115998">
      <w:pPr>
        <w:spacing w:after="0" w:line="360" w:lineRule="auto"/>
        <w:jc w:val="center"/>
        <w:rPr>
          <w:rFonts w:ascii="Times New Roman" w:hAnsi="Times New Roman" w:cs="Times New Roman"/>
          <w:sz w:val="28"/>
          <w:szCs w:val="28"/>
        </w:rPr>
      </w:pPr>
    </w:p>
    <w:p w:rsidR="00463E53" w:rsidRDefault="00463E53" w:rsidP="00115998">
      <w:pPr>
        <w:spacing w:after="0" w:line="360" w:lineRule="auto"/>
        <w:jc w:val="center"/>
        <w:rPr>
          <w:rFonts w:ascii="Times New Roman" w:hAnsi="Times New Roman" w:cs="Times New Roman"/>
          <w:sz w:val="28"/>
          <w:szCs w:val="28"/>
        </w:rPr>
      </w:pPr>
    </w:p>
    <w:p w:rsidR="00463E53" w:rsidRDefault="00463E53" w:rsidP="00115998">
      <w:pPr>
        <w:spacing w:after="0" w:line="360" w:lineRule="auto"/>
        <w:jc w:val="center"/>
        <w:rPr>
          <w:rFonts w:ascii="Times New Roman" w:hAnsi="Times New Roman" w:cs="Times New Roman"/>
          <w:sz w:val="28"/>
          <w:szCs w:val="28"/>
        </w:rPr>
      </w:pPr>
    </w:p>
    <w:p w:rsidR="00463E53" w:rsidRDefault="00463E53" w:rsidP="00115998">
      <w:pPr>
        <w:spacing w:after="0" w:line="360" w:lineRule="auto"/>
        <w:jc w:val="center"/>
        <w:rPr>
          <w:rFonts w:ascii="Times New Roman" w:hAnsi="Times New Roman" w:cs="Times New Roman"/>
          <w:sz w:val="28"/>
          <w:szCs w:val="28"/>
        </w:rPr>
      </w:pPr>
    </w:p>
    <w:p w:rsidR="00463E53" w:rsidRDefault="00463E53" w:rsidP="00115998">
      <w:pPr>
        <w:spacing w:after="0" w:line="360" w:lineRule="auto"/>
        <w:jc w:val="center"/>
        <w:rPr>
          <w:rFonts w:ascii="Times New Roman" w:hAnsi="Times New Roman" w:cs="Times New Roman"/>
          <w:b/>
          <w:sz w:val="28"/>
          <w:szCs w:val="28"/>
        </w:rPr>
      </w:pPr>
    </w:p>
    <w:p w:rsidR="00F47A07" w:rsidRDefault="00F47A07" w:rsidP="00115998">
      <w:pPr>
        <w:spacing w:after="0" w:line="360" w:lineRule="auto"/>
        <w:jc w:val="center"/>
        <w:rPr>
          <w:rFonts w:ascii="Times New Roman" w:hAnsi="Times New Roman" w:cs="Times New Roman"/>
          <w:b/>
          <w:sz w:val="28"/>
          <w:szCs w:val="28"/>
        </w:rPr>
      </w:pPr>
    </w:p>
    <w:p w:rsidR="00F47A07" w:rsidRDefault="00F47A07" w:rsidP="00115998">
      <w:pPr>
        <w:spacing w:after="0" w:line="360" w:lineRule="auto"/>
        <w:jc w:val="center"/>
        <w:rPr>
          <w:rFonts w:ascii="Times New Roman" w:hAnsi="Times New Roman" w:cs="Times New Roman"/>
          <w:b/>
          <w:sz w:val="28"/>
          <w:szCs w:val="28"/>
        </w:rPr>
      </w:pPr>
    </w:p>
    <w:p w:rsidR="00D04008" w:rsidRDefault="00D04008" w:rsidP="00115998">
      <w:pPr>
        <w:spacing w:after="0" w:line="360" w:lineRule="auto"/>
        <w:jc w:val="center"/>
        <w:rPr>
          <w:rFonts w:ascii="Times New Roman" w:hAnsi="Times New Roman" w:cs="Times New Roman"/>
          <w:b/>
          <w:sz w:val="28"/>
          <w:szCs w:val="28"/>
        </w:rPr>
      </w:pPr>
    </w:p>
    <w:p w:rsidR="00D04008" w:rsidRDefault="00D04008" w:rsidP="00115998">
      <w:pPr>
        <w:spacing w:after="0" w:line="360" w:lineRule="auto"/>
        <w:jc w:val="center"/>
        <w:rPr>
          <w:rFonts w:ascii="Times New Roman" w:hAnsi="Times New Roman" w:cs="Times New Roman"/>
          <w:b/>
          <w:sz w:val="28"/>
          <w:szCs w:val="28"/>
        </w:rPr>
      </w:pPr>
    </w:p>
    <w:p w:rsidR="00D04008" w:rsidRPr="001660D2" w:rsidRDefault="00D04008" w:rsidP="00115998">
      <w:pPr>
        <w:spacing w:after="0" w:line="360" w:lineRule="auto"/>
        <w:jc w:val="center"/>
        <w:rPr>
          <w:rFonts w:ascii="Times New Roman" w:hAnsi="Times New Roman" w:cs="Times New Roman"/>
          <w:b/>
          <w:sz w:val="28"/>
          <w:szCs w:val="28"/>
        </w:rPr>
      </w:pPr>
    </w:p>
    <w:p w:rsidR="00C2797C" w:rsidRPr="001660D2" w:rsidRDefault="00C2797C" w:rsidP="00115998">
      <w:pPr>
        <w:spacing w:after="0" w:line="360" w:lineRule="auto"/>
        <w:jc w:val="center"/>
        <w:rPr>
          <w:rFonts w:ascii="Times New Roman" w:hAnsi="Times New Roman" w:cs="Times New Roman"/>
          <w:b/>
          <w:sz w:val="28"/>
          <w:szCs w:val="28"/>
        </w:rPr>
      </w:pPr>
    </w:p>
    <w:p w:rsidR="00C2797C" w:rsidRPr="001660D2" w:rsidRDefault="00C2797C" w:rsidP="00115998">
      <w:pPr>
        <w:spacing w:after="0" w:line="360" w:lineRule="auto"/>
        <w:jc w:val="center"/>
        <w:rPr>
          <w:rFonts w:ascii="Times New Roman" w:hAnsi="Times New Roman" w:cs="Times New Roman"/>
          <w:b/>
          <w:sz w:val="28"/>
          <w:szCs w:val="28"/>
        </w:rPr>
      </w:pPr>
    </w:p>
    <w:p w:rsidR="00D04008" w:rsidRDefault="00D04008" w:rsidP="00115998">
      <w:pPr>
        <w:spacing w:after="0" w:line="360" w:lineRule="auto"/>
        <w:jc w:val="center"/>
        <w:rPr>
          <w:rFonts w:ascii="Times New Roman" w:hAnsi="Times New Roman" w:cs="Times New Roman"/>
          <w:b/>
          <w:sz w:val="28"/>
          <w:szCs w:val="28"/>
        </w:rPr>
      </w:pPr>
    </w:p>
    <w:p w:rsidR="00894E66" w:rsidRDefault="00894E66" w:rsidP="00115998">
      <w:pPr>
        <w:spacing w:after="0" w:line="360" w:lineRule="auto"/>
        <w:jc w:val="center"/>
        <w:rPr>
          <w:rFonts w:ascii="Times New Roman" w:hAnsi="Times New Roman" w:cs="Times New Roman"/>
          <w:b/>
          <w:sz w:val="28"/>
          <w:szCs w:val="28"/>
        </w:rPr>
      </w:pPr>
    </w:p>
    <w:p w:rsidR="00894E66" w:rsidRDefault="00894E66" w:rsidP="00115998">
      <w:pPr>
        <w:spacing w:after="0" w:line="360" w:lineRule="auto"/>
        <w:jc w:val="center"/>
        <w:rPr>
          <w:rFonts w:ascii="Times New Roman" w:hAnsi="Times New Roman" w:cs="Times New Roman"/>
          <w:b/>
          <w:sz w:val="28"/>
          <w:szCs w:val="28"/>
        </w:rPr>
      </w:pPr>
    </w:p>
    <w:p w:rsidR="00894E66" w:rsidRDefault="00894E66" w:rsidP="00894E66">
      <w:pPr>
        <w:pStyle w:val="af0"/>
        <w:spacing w:line="360" w:lineRule="auto"/>
        <w:jc w:val="center"/>
        <w:rPr>
          <w:rFonts w:ascii="Times New Roman" w:hAnsi="Times New Roman" w:cs="Times New Roman"/>
          <w:b/>
          <w:sz w:val="28"/>
          <w:szCs w:val="28"/>
        </w:rPr>
      </w:pPr>
      <w:r w:rsidRPr="00894E66">
        <w:rPr>
          <w:rFonts w:ascii="Times New Roman" w:hAnsi="Times New Roman" w:cs="Times New Roman"/>
          <w:b/>
          <w:sz w:val="28"/>
          <w:szCs w:val="28"/>
        </w:rPr>
        <w:lastRenderedPageBreak/>
        <w:t>Глава 1. Общая характеристика, виды и сравнительно-правовый анализ договора страхования</w:t>
      </w:r>
    </w:p>
    <w:p w:rsidR="00894E66" w:rsidRPr="00894E66" w:rsidRDefault="00894E66" w:rsidP="00894E66">
      <w:pPr>
        <w:pStyle w:val="af0"/>
        <w:spacing w:line="360" w:lineRule="auto"/>
        <w:jc w:val="center"/>
        <w:rPr>
          <w:rFonts w:ascii="Times New Roman" w:hAnsi="Times New Roman" w:cs="Times New Roman"/>
          <w:b/>
          <w:sz w:val="28"/>
          <w:szCs w:val="28"/>
        </w:rPr>
      </w:pPr>
    </w:p>
    <w:p w:rsidR="00115998" w:rsidRPr="00D04008" w:rsidRDefault="00115998" w:rsidP="00D04008">
      <w:pPr>
        <w:pStyle w:val="1"/>
        <w:spacing w:before="0" w:line="360" w:lineRule="auto"/>
        <w:jc w:val="center"/>
        <w:rPr>
          <w:rFonts w:ascii="Times New Roman" w:hAnsi="Times New Roman" w:cs="Times New Roman"/>
          <w:color w:val="auto"/>
        </w:rPr>
      </w:pPr>
      <w:bookmarkStart w:id="2" w:name="_Toc2082111"/>
      <w:r w:rsidRPr="00D04008">
        <w:rPr>
          <w:rFonts w:ascii="Times New Roman" w:hAnsi="Times New Roman" w:cs="Times New Roman"/>
          <w:color w:val="auto"/>
        </w:rPr>
        <w:t>1.</w:t>
      </w:r>
      <w:r w:rsidR="00894E66">
        <w:rPr>
          <w:rFonts w:ascii="Times New Roman" w:hAnsi="Times New Roman" w:cs="Times New Roman"/>
          <w:color w:val="auto"/>
        </w:rPr>
        <w:t>1</w:t>
      </w:r>
      <w:r w:rsidR="008D7939">
        <w:rPr>
          <w:rFonts w:ascii="Times New Roman" w:hAnsi="Times New Roman" w:cs="Times New Roman"/>
          <w:color w:val="auto"/>
        </w:rPr>
        <w:t xml:space="preserve"> Понятие </w:t>
      </w:r>
      <w:r w:rsidRPr="00D04008">
        <w:rPr>
          <w:rFonts w:ascii="Times New Roman" w:hAnsi="Times New Roman" w:cs="Times New Roman"/>
          <w:color w:val="auto"/>
        </w:rPr>
        <w:t>и существенные условия договора страхования.</w:t>
      </w:r>
      <w:bookmarkEnd w:id="2"/>
    </w:p>
    <w:p w:rsidR="00115998" w:rsidRPr="00115998" w:rsidRDefault="00115998" w:rsidP="00115998">
      <w:pPr>
        <w:spacing w:after="0" w:line="360" w:lineRule="auto"/>
        <w:ind w:firstLine="709"/>
        <w:jc w:val="both"/>
        <w:rPr>
          <w:rFonts w:ascii="Times New Roman" w:hAnsi="Times New Roman" w:cs="Times New Roman"/>
          <w:sz w:val="28"/>
          <w:szCs w:val="28"/>
        </w:rPr>
      </w:pPr>
    </w:p>
    <w:p w:rsidR="00115998" w:rsidRPr="00115998" w:rsidRDefault="00115998" w:rsidP="00115998">
      <w:pPr>
        <w:spacing w:after="0" w:line="360" w:lineRule="auto"/>
        <w:ind w:firstLine="709"/>
        <w:jc w:val="both"/>
        <w:rPr>
          <w:rFonts w:ascii="Times New Roman" w:hAnsi="Times New Roman" w:cs="Times New Roman"/>
          <w:sz w:val="28"/>
          <w:szCs w:val="28"/>
        </w:rPr>
      </w:pPr>
      <w:r w:rsidRPr="00115998">
        <w:rPr>
          <w:rFonts w:ascii="Times New Roman" w:hAnsi="Times New Roman" w:cs="Times New Roman"/>
          <w:sz w:val="28"/>
          <w:szCs w:val="28"/>
        </w:rPr>
        <w:t>Центральную правовую модель страхового отношения в наши дни олицетворяют договоры. Можно сказать что, договор страхования является одним из сложнейших видов договоров представленных в гражданском праве. Сама сложность договора страхования подтверждается тем, что в существующем законодательстве Российской Федерации отсутствует его понятие, однако в научной литературе оно имеет место. Примером может послужить определение высказанное В.С. Белых и И.В. Кривошее</w:t>
      </w:r>
      <w:r w:rsidR="00C46AA8">
        <w:rPr>
          <w:rFonts w:ascii="Times New Roman" w:hAnsi="Times New Roman" w:cs="Times New Roman"/>
          <w:sz w:val="28"/>
          <w:szCs w:val="28"/>
        </w:rPr>
        <w:t>в</w:t>
      </w:r>
      <w:r w:rsidRPr="00115998">
        <w:rPr>
          <w:rFonts w:ascii="Times New Roman" w:hAnsi="Times New Roman" w:cs="Times New Roman"/>
          <w:sz w:val="28"/>
          <w:szCs w:val="28"/>
        </w:rPr>
        <w:t xml:space="preserve"> указывающее, что «страховой договор - представляет собой соглашение, исходя из которого страховщик берёт обязательства при наступлении определенных страховому риску убыточных ситуаций воплотить страховой интерес, выплатив при этом страхователю некоторую денежную сумму, в то время как страхователь в свою очередь берёт обязательство обязуется выплатить страховые взнос</w:t>
      </w:r>
      <w:r>
        <w:rPr>
          <w:rFonts w:ascii="Times New Roman" w:hAnsi="Times New Roman" w:cs="Times New Roman"/>
          <w:sz w:val="28"/>
          <w:szCs w:val="28"/>
        </w:rPr>
        <w:t>ы в определенные заранее сроки»</w:t>
      </w:r>
      <w:r w:rsidRPr="00115998">
        <w:rPr>
          <w:rFonts w:ascii="Times New Roman" w:hAnsi="Times New Roman" w:cs="Times New Roman"/>
          <w:sz w:val="28"/>
          <w:szCs w:val="28"/>
        </w:rPr>
        <w:t>.</w:t>
      </w:r>
      <w:r w:rsidR="00C46AA8">
        <w:rPr>
          <w:rStyle w:val="ab"/>
          <w:rFonts w:ascii="Times New Roman" w:hAnsi="Times New Roman" w:cs="Times New Roman"/>
          <w:sz w:val="28"/>
          <w:szCs w:val="28"/>
        </w:rPr>
        <w:footnoteReference w:id="1"/>
      </w:r>
      <w:r w:rsidRPr="00115998">
        <w:rPr>
          <w:rFonts w:ascii="Times New Roman" w:hAnsi="Times New Roman" w:cs="Times New Roman"/>
          <w:sz w:val="28"/>
          <w:szCs w:val="28"/>
        </w:rPr>
        <w:t xml:space="preserve"> В основе рассмотренного термина, лежит понятие договора страхования, которое содержалось ранее в статье 15 Закона РФ «Об организации страхового дела».</w:t>
      </w:r>
      <w:r w:rsidR="00EA7EF0">
        <w:rPr>
          <w:rStyle w:val="ab"/>
          <w:rFonts w:ascii="Times New Roman" w:hAnsi="Times New Roman" w:cs="Times New Roman"/>
          <w:sz w:val="28"/>
          <w:szCs w:val="28"/>
        </w:rPr>
        <w:footnoteReference w:id="2"/>
      </w:r>
      <w:r w:rsidRPr="00115998">
        <w:rPr>
          <w:rFonts w:ascii="Times New Roman" w:hAnsi="Times New Roman" w:cs="Times New Roman"/>
          <w:sz w:val="28"/>
          <w:szCs w:val="28"/>
        </w:rPr>
        <w:t xml:space="preserve"> Данная статья перестала действовать с принятием второй части ГК РФ</w:t>
      </w:r>
      <w:r w:rsidR="000A234A">
        <w:rPr>
          <w:rFonts w:ascii="Times New Roman" w:hAnsi="Times New Roman" w:cs="Times New Roman"/>
          <w:sz w:val="28"/>
          <w:szCs w:val="28"/>
        </w:rPr>
        <w:t xml:space="preserve">. </w:t>
      </w:r>
      <w:r w:rsidR="000A234A">
        <w:rPr>
          <w:rStyle w:val="ab"/>
          <w:rFonts w:ascii="Times New Roman" w:hAnsi="Times New Roman" w:cs="Times New Roman"/>
          <w:sz w:val="28"/>
          <w:szCs w:val="28"/>
        </w:rPr>
        <w:footnoteReference w:id="3"/>
      </w:r>
    </w:p>
    <w:p w:rsidR="00115998" w:rsidRPr="00115998" w:rsidRDefault="00115998" w:rsidP="00115998">
      <w:pPr>
        <w:spacing w:after="0" w:line="360" w:lineRule="auto"/>
        <w:ind w:firstLine="709"/>
        <w:jc w:val="both"/>
        <w:rPr>
          <w:rFonts w:ascii="Times New Roman" w:hAnsi="Times New Roman" w:cs="Times New Roman"/>
          <w:sz w:val="28"/>
          <w:szCs w:val="28"/>
        </w:rPr>
      </w:pPr>
      <w:r w:rsidRPr="00115998">
        <w:rPr>
          <w:rFonts w:ascii="Times New Roman" w:hAnsi="Times New Roman" w:cs="Times New Roman"/>
          <w:sz w:val="28"/>
          <w:szCs w:val="28"/>
        </w:rPr>
        <w:t>Существование договора страхования не возможно без характеристики самого страхования, одновременно с тем, что страхование теряет весь свой смысл без воплощения его в договор, который в будущем представляет собой основу регулирования правоотношений субъектов страхования.</w:t>
      </w:r>
    </w:p>
    <w:p w:rsidR="00115998" w:rsidRPr="00115998" w:rsidRDefault="00115998" w:rsidP="00115998">
      <w:pPr>
        <w:spacing w:after="0" w:line="360" w:lineRule="auto"/>
        <w:ind w:firstLine="709"/>
        <w:jc w:val="both"/>
        <w:rPr>
          <w:rFonts w:ascii="Times New Roman" w:hAnsi="Times New Roman" w:cs="Times New Roman"/>
          <w:sz w:val="28"/>
          <w:szCs w:val="28"/>
        </w:rPr>
      </w:pPr>
      <w:r w:rsidRPr="00115998">
        <w:rPr>
          <w:rFonts w:ascii="Times New Roman" w:hAnsi="Times New Roman" w:cs="Times New Roman"/>
          <w:sz w:val="28"/>
          <w:szCs w:val="28"/>
        </w:rPr>
        <w:lastRenderedPageBreak/>
        <w:t>Исходя из пункта 1 статьи 2 Закона об организации страхового дела в Российской Федерации, страхованием считаются отношения основанные на защите тех или иных имущественных интересов граждан Российской Федерации, субъектов Российской Федерации, и муниципальных образований, при появлении некоторых событий с помощью покрытия полученных убытков за средства денежных фондов, созданных из оплачиваемых определенных страховых взносов, а также при помощи иных средств страховщиков.</w:t>
      </w:r>
    </w:p>
    <w:p w:rsidR="00115998" w:rsidRPr="00115998" w:rsidRDefault="00115998" w:rsidP="00115998">
      <w:pPr>
        <w:spacing w:after="0" w:line="360" w:lineRule="auto"/>
        <w:ind w:firstLine="709"/>
        <w:jc w:val="both"/>
        <w:rPr>
          <w:rFonts w:ascii="Times New Roman" w:hAnsi="Times New Roman" w:cs="Times New Roman"/>
          <w:sz w:val="28"/>
          <w:szCs w:val="28"/>
        </w:rPr>
      </w:pPr>
      <w:r w:rsidRPr="00115998">
        <w:rPr>
          <w:rFonts w:ascii="Times New Roman" w:hAnsi="Times New Roman" w:cs="Times New Roman"/>
          <w:sz w:val="28"/>
          <w:szCs w:val="28"/>
        </w:rPr>
        <w:t>Ранее было уже отмечено, что в действующем на сегодняшний день гражданском законодательстве отсутствует единое понятие договора страхования, однако в законе Российской Федерации, а именно в гражданском кодексе даны некоторые определения договора страхования включающие такие виды как личное и имущественное страхование:</w:t>
      </w:r>
    </w:p>
    <w:p w:rsidR="00115998" w:rsidRPr="00115998" w:rsidRDefault="00115998" w:rsidP="00115998">
      <w:pPr>
        <w:spacing w:after="0" w:line="360" w:lineRule="auto"/>
        <w:ind w:firstLine="709"/>
        <w:jc w:val="both"/>
        <w:rPr>
          <w:rFonts w:ascii="Times New Roman" w:hAnsi="Times New Roman" w:cs="Times New Roman"/>
          <w:sz w:val="28"/>
          <w:szCs w:val="28"/>
        </w:rPr>
      </w:pPr>
      <w:r w:rsidRPr="00115998">
        <w:rPr>
          <w:rFonts w:ascii="Times New Roman" w:hAnsi="Times New Roman" w:cs="Times New Roman"/>
          <w:sz w:val="28"/>
          <w:szCs w:val="28"/>
        </w:rPr>
        <w:t>1. Договор имущественного страхования, при заключении которого один участник берёт обязательства за некоторую сумму определенную договором, при появлении заранее описанным в договоре страхового случая, восполнить иной стороне, либо другому лицу, в чью сторону был заключен договор, нанесенные по причине данного события потери в застрахованном имуществе, либо убытки связанные с другими имущественными интересами страхователя в рамках определенной ранее договором суммы.</w:t>
      </w:r>
    </w:p>
    <w:p w:rsidR="00115998" w:rsidRPr="00115998" w:rsidRDefault="00115998" w:rsidP="00115998">
      <w:pPr>
        <w:spacing w:after="0" w:line="360" w:lineRule="auto"/>
        <w:ind w:firstLine="709"/>
        <w:jc w:val="both"/>
        <w:rPr>
          <w:rFonts w:ascii="Times New Roman" w:hAnsi="Times New Roman" w:cs="Times New Roman"/>
          <w:sz w:val="28"/>
          <w:szCs w:val="28"/>
        </w:rPr>
      </w:pPr>
      <w:r w:rsidRPr="00115998">
        <w:rPr>
          <w:rFonts w:ascii="Times New Roman" w:hAnsi="Times New Roman" w:cs="Times New Roman"/>
          <w:sz w:val="28"/>
          <w:szCs w:val="28"/>
        </w:rPr>
        <w:t>2. Договор личного страхования, в котором отмечается, что одна сторона берёт обязательства за выделенную договором плату, выплачиваемую иной стороной, уплатить разовым платежом или оплачивать постепенно определенную сумму, при условии причинения вреда жизни или здоровью страхователя, либо другого указанного в договоре гражданина, достижения им некоторого возраста или наступления в его жизни, какой либо ситуации, ранее предусмотренной договором.</w:t>
      </w:r>
    </w:p>
    <w:p w:rsidR="00115998" w:rsidRPr="00115998" w:rsidRDefault="00115998" w:rsidP="00115998">
      <w:pPr>
        <w:spacing w:after="0" w:line="360" w:lineRule="auto"/>
        <w:ind w:firstLine="709"/>
        <w:jc w:val="both"/>
        <w:rPr>
          <w:rFonts w:ascii="Times New Roman" w:hAnsi="Times New Roman" w:cs="Times New Roman"/>
          <w:sz w:val="28"/>
          <w:szCs w:val="28"/>
        </w:rPr>
      </w:pPr>
      <w:r w:rsidRPr="00115998">
        <w:rPr>
          <w:rFonts w:ascii="Times New Roman" w:hAnsi="Times New Roman" w:cs="Times New Roman"/>
          <w:sz w:val="28"/>
          <w:szCs w:val="28"/>
        </w:rPr>
        <w:t xml:space="preserve">Исследование понятий двух разновидностей договора страхования позволяет увидеть, сложность страховых правоотношений, и отметить невозможность объединения понятий в одно целое. Однако при этом в ГК РФ </w:t>
      </w:r>
      <w:r w:rsidRPr="00115998">
        <w:rPr>
          <w:rFonts w:ascii="Times New Roman" w:hAnsi="Times New Roman" w:cs="Times New Roman"/>
          <w:sz w:val="28"/>
          <w:szCs w:val="28"/>
        </w:rPr>
        <w:lastRenderedPageBreak/>
        <w:t>существует ряд норм, которые распространяются на оба вида договора. Соответственно можно выделить общие черты, которые были бы характерны для договора страхования в целом. Данная классификация была предложена известным исследователем В.И. Серебровским, который установил и выделил девять общих признаков, характерных для всех видов страхового договора, каждый из которых он подверг подробному рассмотрению и убедительному обоснованию. В то же время ученый воздержался от установления общего понятия страхового договора, при этом, не отрицая, что выделенные им составляющие можно утвердить в само основание полного и единого определения данного вида договора.</w:t>
      </w:r>
    </w:p>
    <w:p w:rsidR="00115998" w:rsidRPr="00115998" w:rsidRDefault="00115998" w:rsidP="00115998">
      <w:pPr>
        <w:spacing w:after="0" w:line="360" w:lineRule="auto"/>
        <w:ind w:firstLine="709"/>
        <w:jc w:val="both"/>
        <w:rPr>
          <w:rFonts w:ascii="Times New Roman" w:hAnsi="Times New Roman" w:cs="Times New Roman"/>
          <w:sz w:val="28"/>
          <w:szCs w:val="28"/>
        </w:rPr>
      </w:pPr>
      <w:r w:rsidRPr="00115998">
        <w:rPr>
          <w:rFonts w:ascii="Times New Roman" w:hAnsi="Times New Roman" w:cs="Times New Roman"/>
          <w:sz w:val="28"/>
          <w:szCs w:val="28"/>
        </w:rPr>
        <w:t>1</w:t>
      </w:r>
      <w:r w:rsidRPr="007F511D">
        <w:rPr>
          <w:rFonts w:ascii="Times New Roman" w:hAnsi="Times New Roman" w:cs="Times New Roman"/>
          <w:sz w:val="28"/>
          <w:szCs w:val="28"/>
        </w:rPr>
        <w:t xml:space="preserve">. </w:t>
      </w:r>
      <w:r w:rsidRPr="00115998">
        <w:rPr>
          <w:rFonts w:ascii="Times New Roman" w:hAnsi="Times New Roman" w:cs="Times New Roman"/>
          <w:sz w:val="28"/>
          <w:szCs w:val="28"/>
        </w:rPr>
        <w:t>Самостоятельность договора. Договор страхования представлен в форме самостоятельного вида обязательства, исходя из того что появляющиеся вследствие него страховые правоотношения носят индивидуальный характер.</w:t>
      </w:r>
    </w:p>
    <w:p w:rsidR="00115998" w:rsidRPr="00115998" w:rsidRDefault="00115998" w:rsidP="00115998">
      <w:pPr>
        <w:spacing w:after="0" w:line="360" w:lineRule="auto"/>
        <w:ind w:firstLine="709"/>
        <w:jc w:val="both"/>
        <w:rPr>
          <w:rFonts w:ascii="Times New Roman" w:hAnsi="Times New Roman" w:cs="Times New Roman"/>
          <w:sz w:val="28"/>
          <w:szCs w:val="28"/>
        </w:rPr>
      </w:pPr>
      <w:r w:rsidRPr="00115998">
        <w:rPr>
          <w:rFonts w:ascii="Times New Roman" w:hAnsi="Times New Roman" w:cs="Times New Roman"/>
          <w:sz w:val="28"/>
          <w:szCs w:val="28"/>
        </w:rPr>
        <w:t>2.</w:t>
      </w:r>
      <w:r w:rsidRPr="007F511D">
        <w:rPr>
          <w:rFonts w:ascii="Times New Roman" w:hAnsi="Times New Roman" w:cs="Times New Roman"/>
          <w:sz w:val="28"/>
          <w:szCs w:val="28"/>
        </w:rPr>
        <w:t xml:space="preserve"> </w:t>
      </w:r>
      <w:r w:rsidRPr="00115998">
        <w:rPr>
          <w:rFonts w:ascii="Times New Roman" w:hAnsi="Times New Roman" w:cs="Times New Roman"/>
          <w:sz w:val="28"/>
          <w:szCs w:val="28"/>
        </w:rPr>
        <w:t>Двусторонний характер. Сторонами в договоре страхования являются две стороны: страхователь и страховщик - а для его заключения необходимо обязательное наличие согласованной воли данных субъектов. Рисковый характер договора. В рисковом договоре страхования вероятностный характер наступления заранее определенного договором некоторого события исключает, при его не наступлении выполнения личного обязательства страховщиком, при этом взаимное обязательство страхователя было исполнено своевременно.</w:t>
      </w:r>
    </w:p>
    <w:p w:rsidR="00115998" w:rsidRPr="00115998" w:rsidRDefault="00115998" w:rsidP="00115998">
      <w:pPr>
        <w:spacing w:after="0" w:line="360" w:lineRule="auto"/>
        <w:ind w:firstLine="709"/>
        <w:jc w:val="both"/>
        <w:rPr>
          <w:rFonts w:ascii="Times New Roman" w:hAnsi="Times New Roman" w:cs="Times New Roman"/>
          <w:sz w:val="28"/>
          <w:szCs w:val="28"/>
        </w:rPr>
      </w:pPr>
      <w:r w:rsidRPr="00115998">
        <w:rPr>
          <w:rFonts w:ascii="Times New Roman" w:hAnsi="Times New Roman" w:cs="Times New Roman"/>
          <w:sz w:val="28"/>
          <w:szCs w:val="28"/>
        </w:rPr>
        <w:t>3. Ограниченнос</w:t>
      </w:r>
      <w:r>
        <w:rPr>
          <w:rFonts w:ascii="Times New Roman" w:hAnsi="Times New Roman" w:cs="Times New Roman"/>
          <w:sz w:val="28"/>
          <w:szCs w:val="28"/>
        </w:rPr>
        <w:t>ть</w:t>
      </w:r>
      <w:r w:rsidRPr="00115998">
        <w:rPr>
          <w:rFonts w:ascii="Times New Roman" w:hAnsi="Times New Roman" w:cs="Times New Roman"/>
          <w:sz w:val="28"/>
          <w:szCs w:val="28"/>
        </w:rPr>
        <w:t xml:space="preserve"> </w:t>
      </w:r>
      <w:r>
        <w:rPr>
          <w:rFonts w:ascii="Times New Roman" w:hAnsi="Times New Roman" w:cs="Times New Roman"/>
          <w:sz w:val="28"/>
          <w:szCs w:val="28"/>
        </w:rPr>
        <w:t>ответственности</w:t>
      </w:r>
      <w:r w:rsidRPr="00115998">
        <w:rPr>
          <w:rFonts w:ascii="Times New Roman" w:hAnsi="Times New Roman" w:cs="Times New Roman"/>
          <w:sz w:val="28"/>
          <w:szCs w:val="28"/>
        </w:rPr>
        <w:t xml:space="preserve"> </w:t>
      </w:r>
      <w:r>
        <w:rPr>
          <w:rFonts w:ascii="Times New Roman" w:hAnsi="Times New Roman" w:cs="Times New Roman"/>
          <w:sz w:val="28"/>
          <w:szCs w:val="28"/>
        </w:rPr>
        <w:t>страховщика.</w:t>
      </w:r>
      <w:r w:rsidRPr="00115998">
        <w:rPr>
          <w:rFonts w:ascii="Times New Roman" w:hAnsi="Times New Roman" w:cs="Times New Roman"/>
          <w:sz w:val="28"/>
          <w:szCs w:val="28"/>
        </w:rPr>
        <w:t xml:space="preserve"> Ответственность страховщика по </w:t>
      </w:r>
      <w:r>
        <w:rPr>
          <w:rFonts w:ascii="Times New Roman" w:hAnsi="Times New Roman" w:cs="Times New Roman"/>
          <w:sz w:val="28"/>
          <w:szCs w:val="28"/>
        </w:rPr>
        <w:t>договору определена</w:t>
      </w:r>
      <w:r>
        <w:rPr>
          <w:rFonts w:ascii="Times New Roman" w:hAnsi="Times New Roman" w:cs="Times New Roman"/>
          <w:sz w:val="28"/>
          <w:szCs w:val="28"/>
        </w:rPr>
        <w:tab/>
        <w:t>указанной в</w:t>
      </w:r>
      <w:r w:rsidRPr="00115998">
        <w:rPr>
          <w:rFonts w:ascii="Times New Roman" w:hAnsi="Times New Roman" w:cs="Times New Roman"/>
          <w:sz w:val="28"/>
          <w:szCs w:val="28"/>
        </w:rPr>
        <w:t xml:space="preserve"> нем страховой суммой. Срочный характер данной ответственности. Статья 942 ГК условие о сроке действия договора определяет его существенным условием.</w:t>
      </w:r>
      <w:r w:rsidR="00AE0DE4">
        <w:rPr>
          <w:rFonts w:ascii="Times New Roman" w:hAnsi="Times New Roman" w:cs="Times New Roman"/>
          <w:sz w:val="28"/>
          <w:szCs w:val="28"/>
        </w:rPr>
        <w:t xml:space="preserve"> </w:t>
      </w:r>
      <w:r w:rsidR="000A234A">
        <w:rPr>
          <w:rStyle w:val="ab"/>
          <w:rFonts w:ascii="Times New Roman" w:hAnsi="Times New Roman" w:cs="Times New Roman"/>
          <w:sz w:val="28"/>
          <w:szCs w:val="28"/>
        </w:rPr>
        <w:footnoteReference w:id="4"/>
      </w:r>
    </w:p>
    <w:p w:rsidR="00115998" w:rsidRPr="00115998" w:rsidRDefault="00115998" w:rsidP="00115998">
      <w:pPr>
        <w:spacing w:after="0" w:line="360" w:lineRule="auto"/>
        <w:ind w:firstLine="709"/>
        <w:jc w:val="both"/>
        <w:rPr>
          <w:rFonts w:ascii="Times New Roman" w:hAnsi="Times New Roman" w:cs="Times New Roman"/>
          <w:sz w:val="28"/>
          <w:szCs w:val="28"/>
        </w:rPr>
      </w:pPr>
      <w:r w:rsidRPr="00115998">
        <w:rPr>
          <w:rFonts w:ascii="Times New Roman" w:hAnsi="Times New Roman" w:cs="Times New Roman"/>
          <w:sz w:val="28"/>
          <w:szCs w:val="28"/>
        </w:rPr>
        <w:lastRenderedPageBreak/>
        <w:t>4. Случайный характер событ</w:t>
      </w:r>
      <w:r>
        <w:rPr>
          <w:rFonts w:ascii="Times New Roman" w:hAnsi="Times New Roman" w:cs="Times New Roman"/>
          <w:sz w:val="28"/>
          <w:szCs w:val="28"/>
        </w:rPr>
        <w:t>ия, предусмотренного</w:t>
      </w:r>
      <w:r w:rsidRPr="00115998">
        <w:rPr>
          <w:rFonts w:ascii="Times New Roman" w:hAnsi="Times New Roman" w:cs="Times New Roman"/>
          <w:sz w:val="28"/>
          <w:szCs w:val="28"/>
        </w:rPr>
        <w:t xml:space="preserve"> </w:t>
      </w:r>
      <w:r>
        <w:rPr>
          <w:rFonts w:ascii="Times New Roman" w:hAnsi="Times New Roman" w:cs="Times New Roman"/>
          <w:sz w:val="28"/>
          <w:szCs w:val="28"/>
        </w:rPr>
        <w:t>договором.</w:t>
      </w:r>
      <w:r w:rsidRPr="00115998">
        <w:rPr>
          <w:rFonts w:ascii="Times New Roman" w:hAnsi="Times New Roman" w:cs="Times New Roman"/>
          <w:sz w:val="28"/>
          <w:szCs w:val="28"/>
        </w:rPr>
        <w:t xml:space="preserve"> Страховой случай при условии имущественного страхования представляет собой событие, которое имеет случайный характер.</w:t>
      </w:r>
    </w:p>
    <w:p w:rsidR="00115998" w:rsidRPr="00115998" w:rsidRDefault="00115998" w:rsidP="00115998">
      <w:pPr>
        <w:spacing w:after="0" w:line="360" w:lineRule="auto"/>
        <w:ind w:firstLine="709"/>
        <w:jc w:val="both"/>
        <w:rPr>
          <w:rFonts w:ascii="Times New Roman" w:hAnsi="Times New Roman" w:cs="Times New Roman"/>
          <w:sz w:val="28"/>
          <w:szCs w:val="28"/>
        </w:rPr>
      </w:pPr>
      <w:r w:rsidRPr="00115998">
        <w:rPr>
          <w:rFonts w:ascii="Times New Roman" w:hAnsi="Times New Roman" w:cs="Times New Roman"/>
          <w:sz w:val="28"/>
          <w:szCs w:val="28"/>
        </w:rPr>
        <w:t>5. Возмездность договора. Предполагает наличие в</w:t>
      </w:r>
      <w:r>
        <w:rPr>
          <w:rFonts w:ascii="Times New Roman" w:hAnsi="Times New Roman" w:cs="Times New Roman"/>
          <w:sz w:val="28"/>
          <w:szCs w:val="28"/>
        </w:rPr>
        <w:t>стречного</w:t>
      </w:r>
      <w:r w:rsidRPr="00115998">
        <w:rPr>
          <w:rFonts w:ascii="Times New Roman" w:hAnsi="Times New Roman" w:cs="Times New Roman"/>
          <w:sz w:val="28"/>
          <w:szCs w:val="28"/>
        </w:rPr>
        <w:t xml:space="preserve"> удовлетворения, которое формирует каждая из сторон противоположной стороне. Цель договора. Заключатся в обеспечении страхователя либо выгодоприобретателя от некоторого вреда и недостатка. </w:t>
      </w:r>
    </w:p>
    <w:p w:rsidR="00115998" w:rsidRPr="007F511D" w:rsidRDefault="00115998" w:rsidP="00115998">
      <w:pPr>
        <w:spacing w:after="0" w:line="360" w:lineRule="auto"/>
        <w:ind w:firstLine="709"/>
        <w:jc w:val="both"/>
        <w:rPr>
          <w:rFonts w:ascii="Times New Roman" w:hAnsi="Times New Roman" w:cs="Times New Roman"/>
          <w:sz w:val="28"/>
          <w:szCs w:val="28"/>
        </w:rPr>
      </w:pPr>
      <w:r w:rsidRPr="00115998">
        <w:rPr>
          <w:rFonts w:ascii="Times New Roman" w:hAnsi="Times New Roman" w:cs="Times New Roman"/>
          <w:sz w:val="28"/>
          <w:szCs w:val="28"/>
        </w:rPr>
        <w:t>6. Заключение договора планомерно сформированным страховым предприятием. Все организации, которые выполняют функцию страхования, являются планомерно организованными предприятиями.</w:t>
      </w:r>
      <w:r w:rsidR="00AE0DE4">
        <w:rPr>
          <w:rFonts w:ascii="Times New Roman" w:hAnsi="Times New Roman" w:cs="Times New Roman"/>
          <w:sz w:val="28"/>
          <w:szCs w:val="28"/>
        </w:rPr>
        <w:t xml:space="preserve"> </w:t>
      </w:r>
      <w:r w:rsidR="00C46AA8">
        <w:rPr>
          <w:rStyle w:val="ab"/>
          <w:rFonts w:ascii="Times New Roman" w:hAnsi="Times New Roman" w:cs="Times New Roman"/>
          <w:sz w:val="28"/>
          <w:szCs w:val="28"/>
        </w:rPr>
        <w:footnoteReference w:id="5"/>
      </w:r>
    </w:p>
    <w:p w:rsidR="00115998" w:rsidRPr="00115998" w:rsidRDefault="00115998" w:rsidP="00115998">
      <w:pPr>
        <w:spacing w:after="0" w:line="360" w:lineRule="auto"/>
        <w:ind w:firstLine="709"/>
        <w:jc w:val="both"/>
        <w:rPr>
          <w:rFonts w:ascii="Times New Roman" w:hAnsi="Times New Roman" w:cs="Times New Roman"/>
          <w:sz w:val="28"/>
          <w:szCs w:val="28"/>
        </w:rPr>
      </w:pPr>
      <w:r w:rsidRPr="00115998">
        <w:rPr>
          <w:rFonts w:ascii="Times New Roman" w:hAnsi="Times New Roman" w:cs="Times New Roman"/>
          <w:sz w:val="28"/>
          <w:szCs w:val="28"/>
        </w:rPr>
        <w:t>Статья 432 ГК РФ утверждает, что договор является заключенным, в случае если между сторонами достигнуто определенное соглашение по всем существенным условиям договора. Существенными условиями договора страхования считаются условия, без которых страховой договор не может существовать. Каждое из данных существенных условий договора страхования должно быть четко закреплено, для того чтобы при наступлении страхового случая не появился вопрос о застрахованном интересе. В случае, если какое-либо из условий которое являлось существенным исходя из ст. 432, 942 ГК РФ, не было заранее согласовано сторонами, такой договор может считаться незаключенным.</w:t>
      </w:r>
      <w:r w:rsidR="008D3675">
        <w:rPr>
          <w:rFonts w:ascii="Times New Roman" w:hAnsi="Times New Roman" w:cs="Times New Roman"/>
          <w:sz w:val="28"/>
          <w:szCs w:val="28"/>
        </w:rPr>
        <w:t xml:space="preserve"> </w:t>
      </w:r>
      <w:r w:rsidR="000A234A">
        <w:rPr>
          <w:rStyle w:val="ab"/>
          <w:rFonts w:ascii="Times New Roman" w:hAnsi="Times New Roman" w:cs="Times New Roman"/>
          <w:sz w:val="28"/>
          <w:szCs w:val="28"/>
        </w:rPr>
        <w:footnoteReference w:id="6"/>
      </w:r>
    </w:p>
    <w:p w:rsidR="00115998" w:rsidRPr="00115998" w:rsidRDefault="00115998" w:rsidP="00115998">
      <w:pPr>
        <w:spacing w:after="0" w:line="360" w:lineRule="auto"/>
        <w:ind w:firstLine="709"/>
        <w:jc w:val="both"/>
        <w:rPr>
          <w:rFonts w:ascii="Times New Roman" w:hAnsi="Times New Roman" w:cs="Times New Roman"/>
          <w:sz w:val="28"/>
          <w:szCs w:val="28"/>
        </w:rPr>
      </w:pPr>
      <w:r w:rsidRPr="00115998">
        <w:rPr>
          <w:rFonts w:ascii="Times New Roman" w:hAnsi="Times New Roman" w:cs="Times New Roman"/>
          <w:sz w:val="28"/>
          <w:szCs w:val="28"/>
        </w:rPr>
        <w:t>Основываясь на том, что договоры страхования делятся на два вида: договоры имущественного страхования и договоры личного страхования, закон, определяя отдельные принципы для страховых договоров, рассмотрел специфику существенных условий каждого из рассмотренных ранее видов договоров.</w:t>
      </w:r>
    </w:p>
    <w:p w:rsidR="00115998" w:rsidRPr="00115998" w:rsidRDefault="00115998" w:rsidP="00115998">
      <w:pPr>
        <w:spacing w:after="0" w:line="360" w:lineRule="auto"/>
        <w:ind w:firstLine="709"/>
        <w:jc w:val="both"/>
        <w:rPr>
          <w:rFonts w:ascii="Times New Roman" w:hAnsi="Times New Roman" w:cs="Times New Roman"/>
          <w:sz w:val="28"/>
          <w:szCs w:val="28"/>
        </w:rPr>
      </w:pPr>
      <w:r w:rsidRPr="00115998">
        <w:rPr>
          <w:rFonts w:ascii="Times New Roman" w:hAnsi="Times New Roman" w:cs="Times New Roman"/>
          <w:sz w:val="28"/>
          <w:szCs w:val="28"/>
        </w:rPr>
        <w:lastRenderedPageBreak/>
        <w:t>Таким образом, исходя из п. 1 ст. 942 ГК РФ при подписании договора имущественного страхования между сторонами обязательно должен быть, достигнут консенсус по следующим основаниям:</w:t>
      </w:r>
    </w:p>
    <w:p w:rsidR="00115998" w:rsidRPr="00115998" w:rsidRDefault="00115998" w:rsidP="00115998">
      <w:pPr>
        <w:spacing w:after="0" w:line="360" w:lineRule="auto"/>
        <w:ind w:firstLine="709"/>
        <w:jc w:val="both"/>
        <w:rPr>
          <w:rFonts w:ascii="Times New Roman" w:hAnsi="Times New Roman" w:cs="Times New Roman"/>
          <w:sz w:val="28"/>
          <w:szCs w:val="28"/>
        </w:rPr>
      </w:pPr>
      <w:r w:rsidRPr="00115998">
        <w:rPr>
          <w:rFonts w:ascii="Times New Roman" w:hAnsi="Times New Roman" w:cs="Times New Roman"/>
          <w:sz w:val="28"/>
          <w:szCs w:val="28"/>
        </w:rPr>
        <w:t>-</w:t>
      </w:r>
      <w:r w:rsidRPr="00115998">
        <w:rPr>
          <w:rFonts w:ascii="Times New Roman" w:hAnsi="Times New Roman" w:cs="Times New Roman"/>
          <w:sz w:val="28"/>
          <w:szCs w:val="28"/>
        </w:rPr>
        <w:tab/>
        <w:t>об имуществе или другом имущественном интересе, который выступает в роли объекта страхования;</w:t>
      </w:r>
    </w:p>
    <w:p w:rsidR="00115998" w:rsidRPr="00115998" w:rsidRDefault="00115998" w:rsidP="00115998">
      <w:pPr>
        <w:spacing w:after="0" w:line="360" w:lineRule="auto"/>
        <w:ind w:firstLine="709"/>
        <w:jc w:val="both"/>
        <w:rPr>
          <w:rFonts w:ascii="Times New Roman" w:hAnsi="Times New Roman" w:cs="Times New Roman"/>
          <w:sz w:val="28"/>
          <w:szCs w:val="28"/>
        </w:rPr>
      </w:pPr>
      <w:r w:rsidRPr="00115998">
        <w:rPr>
          <w:rFonts w:ascii="Times New Roman" w:hAnsi="Times New Roman" w:cs="Times New Roman"/>
          <w:sz w:val="28"/>
          <w:szCs w:val="28"/>
        </w:rPr>
        <w:t>-</w:t>
      </w:r>
      <w:r w:rsidRPr="00115998">
        <w:rPr>
          <w:rFonts w:ascii="Times New Roman" w:hAnsi="Times New Roman" w:cs="Times New Roman"/>
          <w:sz w:val="28"/>
          <w:szCs w:val="28"/>
        </w:rPr>
        <w:tab/>
        <w:t>о характере обстоятельства, в случае появления которого выполняется страхование;</w:t>
      </w:r>
    </w:p>
    <w:p w:rsidR="00115998" w:rsidRPr="00115998" w:rsidRDefault="00115998" w:rsidP="00115998">
      <w:pPr>
        <w:spacing w:after="0" w:line="360" w:lineRule="auto"/>
        <w:ind w:firstLine="709"/>
        <w:jc w:val="both"/>
        <w:rPr>
          <w:rFonts w:ascii="Times New Roman" w:hAnsi="Times New Roman" w:cs="Times New Roman"/>
          <w:sz w:val="28"/>
          <w:szCs w:val="28"/>
        </w:rPr>
      </w:pPr>
      <w:r w:rsidRPr="00115998">
        <w:rPr>
          <w:rFonts w:ascii="Times New Roman" w:hAnsi="Times New Roman" w:cs="Times New Roman"/>
          <w:sz w:val="28"/>
          <w:szCs w:val="28"/>
        </w:rPr>
        <w:t>-</w:t>
      </w:r>
      <w:r w:rsidRPr="00115998">
        <w:rPr>
          <w:rFonts w:ascii="Times New Roman" w:hAnsi="Times New Roman" w:cs="Times New Roman"/>
          <w:sz w:val="28"/>
          <w:szCs w:val="28"/>
        </w:rPr>
        <w:tab/>
        <w:t>о рамках страховой суммы;</w:t>
      </w:r>
    </w:p>
    <w:p w:rsidR="00115998" w:rsidRPr="00115998" w:rsidRDefault="00115998" w:rsidP="00115998">
      <w:pPr>
        <w:spacing w:after="0" w:line="360" w:lineRule="auto"/>
        <w:ind w:firstLine="709"/>
        <w:jc w:val="both"/>
        <w:rPr>
          <w:rFonts w:ascii="Times New Roman" w:hAnsi="Times New Roman" w:cs="Times New Roman"/>
          <w:sz w:val="28"/>
          <w:szCs w:val="28"/>
        </w:rPr>
      </w:pPr>
      <w:r w:rsidRPr="00115998">
        <w:rPr>
          <w:rFonts w:ascii="Times New Roman" w:hAnsi="Times New Roman" w:cs="Times New Roman"/>
          <w:sz w:val="28"/>
          <w:szCs w:val="28"/>
        </w:rPr>
        <w:t>-</w:t>
      </w:r>
      <w:r w:rsidRPr="00115998">
        <w:rPr>
          <w:rFonts w:ascii="Times New Roman" w:hAnsi="Times New Roman" w:cs="Times New Roman"/>
          <w:sz w:val="28"/>
          <w:szCs w:val="28"/>
        </w:rPr>
        <w:tab/>
        <w:t>о периоде действия договора.</w:t>
      </w:r>
    </w:p>
    <w:p w:rsidR="00115998" w:rsidRPr="00115998" w:rsidRDefault="00115998" w:rsidP="00115998">
      <w:pPr>
        <w:spacing w:after="0" w:line="360" w:lineRule="auto"/>
        <w:ind w:firstLine="709"/>
        <w:jc w:val="both"/>
        <w:rPr>
          <w:rFonts w:ascii="Times New Roman" w:hAnsi="Times New Roman" w:cs="Times New Roman"/>
          <w:sz w:val="28"/>
          <w:szCs w:val="28"/>
        </w:rPr>
      </w:pPr>
      <w:r w:rsidRPr="00115998">
        <w:rPr>
          <w:rFonts w:ascii="Times New Roman" w:hAnsi="Times New Roman" w:cs="Times New Roman"/>
          <w:sz w:val="28"/>
          <w:szCs w:val="28"/>
        </w:rPr>
        <w:t>Основным в рамках существенных условий договора страхования закон определил обстоятельство об имуществе или другом имущественном интересе. Важность данного условия объясняется его необходимым значением, которое состоит в основании появления договора страхования. Страхователю необходимо</w:t>
      </w:r>
      <w:r w:rsidRPr="00115998">
        <w:rPr>
          <w:rFonts w:ascii="Times New Roman" w:hAnsi="Times New Roman" w:cs="Times New Roman"/>
          <w:sz w:val="28"/>
          <w:szCs w:val="28"/>
        </w:rPr>
        <w:tab/>
        <w:t>имет</w:t>
      </w:r>
      <w:r>
        <w:rPr>
          <w:rFonts w:ascii="Times New Roman" w:hAnsi="Times New Roman" w:cs="Times New Roman"/>
          <w:sz w:val="28"/>
          <w:szCs w:val="28"/>
        </w:rPr>
        <w:t>ь имущество, выступающее в роли</w:t>
      </w:r>
      <w:r w:rsidRPr="00115998">
        <w:rPr>
          <w:rFonts w:ascii="Times New Roman" w:hAnsi="Times New Roman" w:cs="Times New Roman"/>
          <w:sz w:val="28"/>
          <w:szCs w:val="28"/>
        </w:rPr>
        <w:t xml:space="preserve"> предмета риска и, также</w:t>
      </w:r>
      <w:r w:rsidR="00CA624A">
        <w:rPr>
          <w:rFonts w:ascii="Times New Roman" w:hAnsi="Times New Roman" w:cs="Times New Roman"/>
          <w:sz w:val="28"/>
          <w:szCs w:val="28"/>
        </w:rPr>
        <w:t xml:space="preserve"> </w:t>
      </w:r>
      <w:r w:rsidRPr="00115998">
        <w:rPr>
          <w:rFonts w:ascii="Times New Roman" w:hAnsi="Times New Roman" w:cs="Times New Roman"/>
          <w:sz w:val="28"/>
          <w:szCs w:val="28"/>
        </w:rPr>
        <w:t>объект</w:t>
      </w:r>
      <w:r>
        <w:rPr>
          <w:rFonts w:ascii="Times New Roman" w:hAnsi="Times New Roman" w:cs="Times New Roman"/>
          <w:sz w:val="28"/>
          <w:szCs w:val="28"/>
        </w:rPr>
        <w:t>а внимания данного собственника</w:t>
      </w:r>
      <w:r w:rsidRPr="00115998">
        <w:rPr>
          <w:rFonts w:ascii="Times New Roman" w:hAnsi="Times New Roman" w:cs="Times New Roman"/>
          <w:sz w:val="28"/>
          <w:szCs w:val="28"/>
        </w:rPr>
        <w:t xml:space="preserve"> имущества заключающееся в его сбережении.</w:t>
      </w:r>
    </w:p>
    <w:p w:rsidR="00115998" w:rsidRPr="00115998" w:rsidRDefault="00115998" w:rsidP="00CA624A">
      <w:pPr>
        <w:spacing w:after="0" w:line="360" w:lineRule="auto"/>
        <w:ind w:firstLine="709"/>
        <w:jc w:val="both"/>
        <w:rPr>
          <w:rFonts w:ascii="Times New Roman" w:hAnsi="Times New Roman" w:cs="Times New Roman"/>
          <w:sz w:val="28"/>
          <w:szCs w:val="28"/>
        </w:rPr>
      </w:pPr>
      <w:r w:rsidRPr="00115998">
        <w:rPr>
          <w:rFonts w:ascii="Times New Roman" w:hAnsi="Times New Roman" w:cs="Times New Roman"/>
          <w:sz w:val="28"/>
          <w:szCs w:val="28"/>
        </w:rPr>
        <w:t>В случае, если лицо хочет заключить договор страхования, оно должно представить страховщику всю знакомую ему информацию об имуще</w:t>
      </w:r>
      <w:r>
        <w:rPr>
          <w:rFonts w:ascii="Times New Roman" w:hAnsi="Times New Roman" w:cs="Times New Roman"/>
          <w:sz w:val="28"/>
          <w:szCs w:val="28"/>
        </w:rPr>
        <w:t>стве которое подлежит страхован</w:t>
      </w:r>
      <w:r w:rsidR="00CA624A">
        <w:rPr>
          <w:rFonts w:ascii="Times New Roman" w:hAnsi="Times New Roman" w:cs="Times New Roman"/>
          <w:sz w:val="28"/>
          <w:szCs w:val="28"/>
        </w:rPr>
        <w:t xml:space="preserve">ию: название имущества, </w:t>
      </w:r>
      <w:r w:rsidRPr="00115998">
        <w:rPr>
          <w:rFonts w:ascii="Times New Roman" w:hAnsi="Times New Roman" w:cs="Times New Roman"/>
          <w:sz w:val="28"/>
          <w:szCs w:val="28"/>
        </w:rPr>
        <w:t>подробное определение его свойств, положение имущества, индивидуальные условия содержания, пользования и другое.</w:t>
      </w:r>
    </w:p>
    <w:p w:rsidR="00115998" w:rsidRPr="00115998" w:rsidRDefault="00115998" w:rsidP="00115998">
      <w:pPr>
        <w:spacing w:after="0" w:line="360" w:lineRule="auto"/>
        <w:ind w:firstLine="709"/>
        <w:jc w:val="both"/>
        <w:rPr>
          <w:rFonts w:ascii="Times New Roman" w:hAnsi="Times New Roman" w:cs="Times New Roman"/>
          <w:sz w:val="28"/>
          <w:szCs w:val="28"/>
        </w:rPr>
      </w:pPr>
      <w:r w:rsidRPr="00115998">
        <w:rPr>
          <w:rFonts w:ascii="Times New Roman" w:hAnsi="Times New Roman" w:cs="Times New Roman"/>
          <w:sz w:val="28"/>
          <w:szCs w:val="28"/>
        </w:rPr>
        <w:t>В случае невыполнения данных предписаний существует риск появления следующих последствий:</w:t>
      </w:r>
    </w:p>
    <w:p w:rsidR="00115998" w:rsidRPr="00115998" w:rsidRDefault="00115998" w:rsidP="00115998">
      <w:pPr>
        <w:spacing w:after="0" w:line="360" w:lineRule="auto"/>
        <w:ind w:firstLine="709"/>
        <w:jc w:val="both"/>
        <w:rPr>
          <w:rFonts w:ascii="Times New Roman" w:hAnsi="Times New Roman" w:cs="Times New Roman"/>
          <w:sz w:val="28"/>
          <w:szCs w:val="28"/>
        </w:rPr>
      </w:pPr>
      <w:r w:rsidRPr="00115998">
        <w:rPr>
          <w:rFonts w:ascii="Times New Roman" w:hAnsi="Times New Roman" w:cs="Times New Roman"/>
          <w:sz w:val="28"/>
          <w:szCs w:val="28"/>
        </w:rPr>
        <w:t>-</w:t>
      </w:r>
      <w:r w:rsidRPr="00115998">
        <w:rPr>
          <w:rFonts w:ascii="Times New Roman" w:hAnsi="Times New Roman" w:cs="Times New Roman"/>
          <w:sz w:val="28"/>
          <w:szCs w:val="28"/>
        </w:rPr>
        <w:tab/>
        <w:t>создание ситуации неопределенности и, вследствие этого, спорного момента по предмету различия потерянного, либо поврежденного имущества, по отношению к тому имуществу, которое было застраховано;</w:t>
      </w:r>
    </w:p>
    <w:p w:rsidR="00115998" w:rsidRPr="00115998" w:rsidRDefault="00115998" w:rsidP="00115998">
      <w:pPr>
        <w:spacing w:after="0" w:line="360" w:lineRule="auto"/>
        <w:ind w:firstLine="709"/>
        <w:jc w:val="both"/>
        <w:rPr>
          <w:rFonts w:ascii="Times New Roman" w:hAnsi="Times New Roman" w:cs="Times New Roman"/>
          <w:sz w:val="28"/>
          <w:szCs w:val="28"/>
        </w:rPr>
      </w:pPr>
      <w:r w:rsidRPr="00115998">
        <w:rPr>
          <w:rFonts w:ascii="Times New Roman" w:hAnsi="Times New Roman" w:cs="Times New Roman"/>
          <w:sz w:val="28"/>
          <w:szCs w:val="28"/>
        </w:rPr>
        <w:t>-</w:t>
      </w:r>
      <w:r w:rsidRPr="00115998">
        <w:rPr>
          <w:rFonts w:ascii="Times New Roman" w:hAnsi="Times New Roman" w:cs="Times New Roman"/>
          <w:sz w:val="28"/>
          <w:szCs w:val="28"/>
        </w:rPr>
        <w:tab/>
        <w:t>вынесение страховщиком либо страхователем прошения о признании страхового договора недействительн</w:t>
      </w:r>
      <w:r>
        <w:rPr>
          <w:rFonts w:ascii="Times New Roman" w:hAnsi="Times New Roman" w:cs="Times New Roman"/>
          <w:sz w:val="28"/>
          <w:szCs w:val="28"/>
        </w:rPr>
        <w:t xml:space="preserve">ым, по причине не достижения у </w:t>
      </w:r>
      <w:r w:rsidRPr="00115998">
        <w:rPr>
          <w:rFonts w:ascii="Times New Roman" w:hAnsi="Times New Roman" w:cs="Times New Roman"/>
          <w:sz w:val="28"/>
          <w:szCs w:val="28"/>
        </w:rPr>
        <w:t>сторон консенсуса о данном имуществе, являющимся существенным условием договора страхования имущества.</w:t>
      </w:r>
    </w:p>
    <w:p w:rsidR="00115998" w:rsidRPr="00115998" w:rsidRDefault="00115998" w:rsidP="00115998">
      <w:pPr>
        <w:spacing w:after="0" w:line="360" w:lineRule="auto"/>
        <w:ind w:firstLine="709"/>
        <w:jc w:val="both"/>
        <w:rPr>
          <w:rFonts w:ascii="Times New Roman" w:hAnsi="Times New Roman" w:cs="Times New Roman"/>
          <w:sz w:val="28"/>
          <w:szCs w:val="28"/>
        </w:rPr>
      </w:pPr>
      <w:r w:rsidRPr="00115998">
        <w:rPr>
          <w:rFonts w:ascii="Times New Roman" w:hAnsi="Times New Roman" w:cs="Times New Roman"/>
          <w:sz w:val="28"/>
          <w:szCs w:val="28"/>
        </w:rPr>
        <w:lastRenderedPageBreak/>
        <w:t>Если в роли предмета страхования выступает имущественный интерес, то между сторонами страхового договора должно иметься единство относительно данного интереса. В их роли определяются интересы, которые тем или иным образом имеют связь с необходимостью искупить, нанесенный иным лицам ущерб.</w:t>
      </w:r>
    </w:p>
    <w:p w:rsidR="00115998" w:rsidRPr="00115998" w:rsidRDefault="00115998" w:rsidP="00115998">
      <w:pPr>
        <w:spacing w:after="0" w:line="360" w:lineRule="auto"/>
        <w:ind w:firstLine="709"/>
        <w:jc w:val="both"/>
        <w:rPr>
          <w:rFonts w:ascii="Times New Roman" w:hAnsi="Times New Roman" w:cs="Times New Roman"/>
          <w:sz w:val="28"/>
          <w:szCs w:val="28"/>
        </w:rPr>
      </w:pPr>
      <w:r w:rsidRPr="00115998">
        <w:rPr>
          <w:rFonts w:ascii="Times New Roman" w:hAnsi="Times New Roman" w:cs="Times New Roman"/>
          <w:sz w:val="28"/>
          <w:szCs w:val="28"/>
        </w:rPr>
        <w:t>Касаемо данных имущественных интересов, которые связаны с необходимостью компенсировать нанесенный иным лицам вред, должно быть закреплено соглашение у сторон страхового договора о точной ответственности перед оговоренными изначально лицами. При условии страхования предпринимательского риска, стороны участвующие в страховании должны договориться о точном доходе лица имеющего свой бизнес, в рамках которого существует возможность получить его не полностью, либо понести утрату при выполнении деятельности в роли предпринимателя.</w:t>
      </w:r>
    </w:p>
    <w:p w:rsidR="00115998" w:rsidRPr="00115998" w:rsidRDefault="00115998" w:rsidP="00115998">
      <w:pPr>
        <w:spacing w:after="0" w:line="360" w:lineRule="auto"/>
        <w:ind w:firstLine="709"/>
        <w:jc w:val="both"/>
        <w:rPr>
          <w:rFonts w:ascii="Times New Roman" w:hAnsi="Times New Roman" w:cs="Times New Roman"/>
          <w:sz w:val="28"/>
          <w:szCs w:val="28"/>
        </w:rPr>
      </w:pPr>
      <w:r w:rsidRPr="00115998">
        <w:rPr>
          <w:rFonts w:ascii="Times New Roman" w:hAnsi="Times New Roman" w:cs="Times New Roman"/>
          <w:sz w:val="28"/>
          <w:szCs w:val="28"/>
        </w:rPr>
        <w:t>В роли очередного важного существенного условия договора имущественного страхования закон выделил обоюдную определенность сторонами договора характера события, в случае появления которого выполняется страхование. Этим существенным условием участники страхового договора определяют те случаи, о возможном появлении которых тревожиться сам страхователь или по-другому в этом виде представлены угрозы, являющиеся наиболее вероятными по степени оказания влияния на его имущественный интерес.</w:t>
      </w:r>
      <w:r w:rsidR="00EA7EF0">
        <w:rPr>
          <w:rStyle w:val="ab"/>
          <w:rFonts w:ascii="Times New Roman" w:hAnsi="Times New Roman" w:cs="Times New Roman"/>
          <w:sz w:val="28"/>
          <w:szCs w:val="28"/>
        </w:rPr>
        <w:footnoteReference w:id="7"/>
      </w:r>
    </w:p>
    <w:p w:rsidR="00115998" w:rsidRPr="00115998" w:rsidRDefault="00115998" w:rsidP="00115998">
      <w:pPr>
        <w:spacing w:after="0" w:line="360" w:lineRule="auto"/>
        <w:ind w:firstLine="709"/>
        <w:jc w:val="both"/>
        <w:rPr>
          <w:rFonts w:ascii="Times New Roman" w:hAnsi="Times New Roman" w:cs="Times New Roman"/>
          <w:sz w:val="28"/>
          <w:szCs w:val="28"/>
        </w:rPr>
      </w:pPr>
      <w:r w:rsidRPr="00115998">
        <w:rPr>
          <w:rFonts w:ascii="Times New Roman" w:hAnsi="Times New Roman" w:cs="Times New Roman"/>
          <w:sz w:val="28"/>
          <w:szCs w:val="28"/>
        </w:rPr>
        <w:t xml:space="preserve">Таким образом, участники страхового договора обязаны очень тщательно сформировать рамки угроз, которые могут повлиять каким либо образом на страховой объект. Важно сказать, что одного только списка опасностей мало, закон просит детального объяснения возможных напряженных обстоятельств с точным определением их составляющих. Подробная характеристика свойств данных событий даст возможность </w:t>
      </w:r>
      <w:r w:rsidRPr="00115998">
        <w:rPr>
          <w:rFonts w:ascii="Times New Roman" w:hAnsi="Times New Roman" w:cs="Times New Roman"/>
          <w:sz w:val="28"/>
          <w:szCs w:val="28"/>
        </w:rPr>
        <w:lastRenderedPageBreak/>
        <w:t>страховщику в будущем сделать разумное и справедливое постановление о выплате. Помимо вынесения отрицательного решения в оказании выплате страхового возмещения скудная характеристика страхового случая может включать также такое негативное для обеих сторон последствие как - признание договора имущественного страхования недействительным вследствие несоответствия закону с последствиями, которые предусмотрены п. 2 ст. 167 ГК РФ.</w:t>
      </w:r>
    </w:p>
    <w:p w:rsidR="00115998" w:rsidRPr="00115998" w:rsidRDefault="00115998" w:rsidP="00115998">
      <w:pPr>
        <w:spacing w:after="0" w:line="360" w:lineRule="auto"/>
        <w:ind w:firstLine="709"/>
        <w:jc w:val="both"/>
        <w:rPr>
          <w:rFonts w:ascii="Times New Roman" w:hAnsi="Times New Roman" w:cs="Times New Roman"/>
          <w:sz w:val="28"/>
          <w:szCs w:val="28"/>
        </w:rPr>
      </w:pPr>
      <w:r w:rsidRPr="00115998">
        <w:rPr>
          <w:rFonts w:ascii="Times New Roman" w:hAnsi="Times New Roman" w:cs="Times New Roman"/>
          <w:sz w:val="28"/>
          <w:szCs w:val="28"/>
        </w:rPr>
        <w:t>Представляя очередной существенный признак договора имущественного страхования размер страховой суммы, в любом случае должен быть, оговорён сторонами. Данное условие является значимым потому как, при регистрации величины страховой суммы происходит формирование цены самой услуги страхования, а также определение расценки риска при страховании. Исходя из того что страховые договоры в по статье 423 и 929 ГК РФ являются возмездными договорами гражданско-правого характера, при которых стр</w:t>
      </w:r>
      <w:r>
        <w:rPr>
          <w:rFonts w:ascii="Times New Roman" w:hAnsi="Times New Roman" w:cs="Times New Roman"/>
          <w:sz w:val="28"/>
          <w:szCs w:val="28"/>
        </w:rPr>
        <w:t>ахователь</w:t>
      </w:r>
      <w:r>
        <w:rPr>
          <w:rFonts w:ascii="Times New Roman" w:hAnsi="Times New Roman" w:cs="Times New Roman"/>
          <w:sz w:val="28"/>
          <w:szCs w:val="28"/>
        </w:rPr>
        <w:tab/>
        <w:t>за</w:t>
      </w:r>
      <w:r w:rsidRPr="00115998">
        <w:rPr>
          <w:rFonts w:ascii="Times New Roman" w:hAnsi="Times New Roman" w:cs="Times New Roman"/>
          <w:sz w:val="28"/>
          <w:szCs w:val="28"/>
        </w:rPr>
        <w:t xml:space="preserve"> </w:t>
      </w:r>
      <w:r>
        <w:rPr>
          <w:rFonts w:ascii="Times New Roman" w:hAnsi="Times New Roman" w:cs="Times New Roman"/>
          <w:sz w:val="28"/>
          <w:szCs w:val="28"/>
        </w:rPr>
        <w:t>определенную сумму</w:t>
      </w:r>
      <w:r w:rsidRPr="00115998">
        <w:rPr>
          <w:rFonts w:ascii="Times New Roman" w:hAnsi="Times New Roman" w:cs="Times New Roman"/>
          <w:sz w:val="28"/>
          <w:szCs w:val="28"/>
        </w:rPr>
        <w:t xml:space="preserve"> обязан приобрести со стороны страховщика взаимное осуществление договорённости, плата за данную реализацию без сомнения должна быть заранее сформирована посредством договоренности сторон по правилам ст. 424 ГК РФ. В случае когда участники договора страхования не могут принять одинаковое решение по вопросу суммы, следует говорить, что по сути нет общей договоренности о интересе страхования, что в свою очередь может создать ситуацию о принятие решения о фиктивности страхового договора.</w:t>
      </w:r>
      <w:r w:rsidR="000A234A">
        <w:rPr>
          <w:rStyle w:val="ab"/>
          <w:rFonts w:ascii="Times New Roman" w:hAnsi="Times New Roman" w:cs="Times New Roman"/>
          <w:sz w:val="28"/>
          <w:szCs w:val="28"/>
        </w:rPr>
        <w:footnoteReference w:id="8"/>
      </w:r>
    </w:p>
    <w:p w:rsidR="00115998" w:rsidRPr="00115998" w:rsidRDefault="00115998" w:rsidP="00115998">
      <w:pPr>
        <w:spacing w:after="0" w:line="360" w:lineRule="auto"/>
        <w:ind w:firstLine="709"/>
        <w:jc w:val="both"/>
        <w:rPr>
          <w:rFonts w:ascii="Times New Roman" w:hAnsi="Times New Roman" w:cs="Times New Roman"/>
          <w:sz w:val="28"/>
          <w:szCs w:val="28"/>
        </w:rPr>
      </w:pPr>
      <w:r w:rsidRPr="00115998">
        <w:rPr>
          <w:rFonts w:ascii="Times New Roman" w:hAnsi="Times New Roman" w:cs="Times New Roman"/>
          <w:sz w:val="28"/>
          <w:szCs w:val="28"/>
        </w:rPr>
        <w:t xml:space="preserve">Еще одним важным условием договора имущественного страхования представлен период его функционирования. Исходя из характеристики отношений в сфере страхования в страховых договорах, обычно заранее предполагается его действие в двух периодах. Первый промежуток времени включает протяженность действия договора страхования, из чего можно сделать вывод о начале, а также о конце функционирования страхового </w:t>
      </w:r>
      <w:r w:rsidRPr="00115998">
        <w:rPr>
          <w:rFonts w:ascii="Times New Roman" w:hAnsi="Times New Roman" w:cs="Times New Roman"/>
          <w:sz w:val="28"/>
          <w:szCs w:val="28"/>
        </w:rPr>
        <w:lastRenderedPageBreak/>
        <w:t>договора. Следующий отрезок включает в себя время страхового покрытия, в рамках которого страховщик имеет обязательства оплаты страховой компенсации при условии, если в данный отрезок времени произойдет событие страхового характера.</w:t>
      </w:r>
    </w:p>
    <w:p w:rsidR="00115998" w:rsidRPr="00115998" w:rsidRDefault="00115998" w:rsidP="00115998">
      <w:pPr>
        <w:spacing w:after="0" w:line="360" w:lineRule="auto"/>
        <w:ind w:firstLine="709"/>
        <w:jc w:val="both"/>
        <w:rPr>
          <w:rFonts w:ascii="Times New Roman" w:hAnsi="Times New Roman" w:cs="Times New Roman"/>
          <w:sz w:val="28"/>
          <w:szCs w:val="28"/>
        </w:rPr>
      </w:pPr>
      <w:r w:rsidRPr="00115998">
        <w:rPr>
          <w:rFonts w:ascii="Times New Roman" w:hAnsi="Times New Roman" w:cs="Times New Roman"/>
          <w:sz w:val="28"/>
          <w:szCs w:val="28"/>
        </w:rPr>
        <w:t>Полагаясь на ст. 957 ГК РФ, в деятельности страхования обычно прослеживается такая ситуация: стороны договора страхования приходят к общему знаменателю о начале действия договора страхования с того времени когда произойдет его подписание, а соответственно страховое покрытие вступает в силу при выплате страховой премии либо с его первоначального платежа. Бывают случаи, когда стороны страховых сделок договариваются о начале действия договора только лишь с того времени когда поступит платёж страховой премии, однако наиболее предпочтительный для выбора условий о начале действия срока договора страхования остаётся первый способ.</w:t>
      </w:r>
    </w:p>
    <w:p w:rsidR="00115998" w:rsidRPr="00115998" w:rsidRDefault="00115998" w:rsidP="00115998">
      <w:pPr>
        <w:spacing w:after="0" w:line="360" w:lineRule="auto"/>
        <w:ind w:firstLine="709"/>
        <w:jc w:val="both"/>
        <w:rPr>
          <w:rFonts w:ascii="Times New Roman" w:hAnsi="Times New Roman" w:cs="Times New Roman"/>
          <w:sz w:val="28"/>
          <w:szCs w:val="28"/>
        </w:rPr>
      </w:pPr>
      <w:r w:rsidRPr="00115998">
        <w:rPr>
          <w:rFonts w:ascii="Times New Roman" w:hAnsi="Times New Roman" w:cs="Times New Roman"/>
          <w:sz w:val="28"/>
          <w:szCs w:val="28"/>
        </w:rPr>
        <w:t>Срок действия договора страхования также имеет большое значение для образования величины тарифа, по этой причине, в зависимости от протяженности срока покрытия, длительность действия у страховщика круга обязательств по договору страхования будет соотноситься и конечно величина оклада страхового тарифа будет значительнее.</w:t>
      </w:r>
      <w:r w:rsidR="00C46AA8">
        <w:rPr>
          <w:rStyle w:val="ab"/>
          <w:rFonts w:ascii="Times New Roman" w:hAnsi="Times New Roman" w:cs="Times New Roman"/>
          <w:sz w:val="28"/>
          <w:szCs w:val="28"/>
        </w:rPr>
        <w:footnoteReference w:id="9"/>
      </w:r>
    </w:p>
    <w:p w:rsidR="00115998" w:rsidRPr="00115998" w:rsidRDefault="00115998" w:rsidP="00115998">
      <w:pPr>
        <w:spacing w:after="0" w:line="360" w:lineRule="auto"/>
        <w:ind w:firstLine="709"/>
        <w:jc w:val="both"/>
        <w:rPr>
          <w:rFonts w:ascii="Times New Roman" w:hAnsi="Times New Roman" w:cs="Times New Roman"/>
          <w:sz w:val="28"/>
          <w:szCs w:val="28"/>
        </w:rPr>
      </w:pPr>
      <w:r w:rsidRPr="00115998">
        <w:rPr>
          <w:rFonts w:ascii="Times New Roman" w:hAnsi="Times New Roman" w:cs="Times New Roman"/>
          <w:sz w:val="28"/>
          <w:szCs w:val="28"/>
        </w:rPr>
        <w:t>Закон выделил для договоров личного страхования сходные существенные условия, которые присуще также договорам имущественного страхования, которые были рассмотрены ранее. Таким образом, их параметры схожи, кроме существенного признака который описывает условия о лице являющимся застрахованным.</w:t>
      </w:r>
    </w:p>
    <w:p w:rsidR="00115998" w:rsidRPr="00115998" w:rsidRDefault="00115998" w:rsidP="00115998">
      <w:pPr>
        <w:spacing w:after="0" w:line="360" w:lineRule="auto"/>
        <w:ind w:firstLine="709"/>
        <w:jc w:val="both"/>
        <w:rPr>
          <w:rFonts w:ascii="Times New Roman" w:hAnsi="Times New Roman" w:cs="Times New Roman"/>
          <w:sz w:val="28"/>
          <w:szCs w:val="28"/>
        </w:rPr>
      </w:pPr>
      <w:r w:rsidRPr="00115998">
        <w:rPr>
          <w:rFonts w:ascii="Times New Roman" w:hAnsi="Times New Roman" w:cs="Times New Roman"/>
          <w:sz w:val="28"/>
          <w:szCs w:val="28"/>
        </w:rPr>
        <w:t xml:space="preserve">Для страховых договоров имущества внутри его участников по первому существенному признаку, как уже было сказано, должна быть общая договоренность об имуществе, либо другом интересе имущественного </w:t>
      </w:r>
      <w:r w:rsidRPr="00115998">
        <w:rPr>
          <w:rFonts w:ascii="Times New Roman" w:hAnsi="Times New Roman" w:cs="Times New Roman"/>
          <w:sz w:val="28"/>
          <w:szCs w:val="28"/>
        </w:rPr>
        <w:lastRenderedPageBreak/>
        <w:t>характера, а для договоров личного страхования данный уговор должен касаться лица являющимся застрахован</w:t>
      </w:r>
      <w:r>
        <w:rPr>
          <w:rFonts w:ascii="Times New Roman" w:hAnsi="Times New Roman" w:cs="Times New Roman"/>
          <w:sz w:val="28"/>
          <w:szCs w:val="28"/>
        </w:rPr>
        <w:t>ным.</w:t>
      </w:r>
      <w:r w:rsidR="00C46AA8">
        <w:rPr>
          <w:rStyle w:val="ab"/>
          <w:rFonts w:ascii="Times New Roman" w:hAnsi="Times New Roman" w:cs="Times New Roman"/>
          <w:sz w:val="28"/>
          <w:szCs w:val="28"/>
        </w:rPr>
        <w:footnoteReference w:id="10"/>
      </w:r>
    </w:p>
    <w:p w:rsidR="00115998" w:rsidRPr="00115998" w:rsidRDefault="00115998" w:rsidP="00115998">
      <w:pPr>
        <w:spacing w:after="0" w:line="360" w:lineRule="auto"/>
        <w:ind w:firstLine="709"/>
        <w:jc w:val="both"/>
        <w:rPr>
          <w:rFonts w:ascii="Times New Roman" w:hAnsi="Times New Roman" w:cs="Times New Roman"/>
          <w:sz w:val="28"/>
          <w:szCs w:val="28"/>
        </w:rPr>
      </w:pPr>
      <w:r w:rsidRPr="00115998">
        <w:rPr>
          <w:rFonts w:ascii="Times New Roman" w:hAnsi="Times New Roman" w:cs="Times New Roman"/>
          <w:sz w:val="28"/>
          <w:szCs w:val="28"/>
        </w:rPr>
        <w:t>Основа консенсуса, рассматривающая застрахованное лицо лежит в точной реализации принципов изложенных законом, в котором, указано что застрахованное лицо, роль которого может выполнять и страхователь, обязательно следует отметить в самом страховом договоре. Помимо этого, также отмечено то, что страховщик может произвести проверку и освидетельствование человека предполагаемого в качестве страхуемого, для последующей оценки его уровня здоровья. Чтобы выполнить данную задачу страховщик должен произвести отождествление лица, отметив при этом обязательно в страховом договоре специфически-идентифицирующую информацию о них.</w:t>
      </w:r>
    </w:p>
    <w:p w:rsidR="00115998" w:rsidRPr="00115998" w:rsidRDefault="00115998" w:rsidP="00115998">
      <w:pPr>
        <w:spacing w:after="0" w:line="360" w:lineRule="auto"/>
        <w:ind w:firstLine="709"/>
        <w:jc w:val="both"/>
        <w:rPr>
          <w:rFonts w:ascii="Times New Roman" w:hAnsi="Times New Roman" w:cs="Times New Roman"/>
          <w:sz w:val="28"/>
          <w:szCs w:val="28"/>
        </w:rPr>
      </w:pPr>
      <w:r w:rsidRPr="00115998">
        <w:rPr>
          <w:rFonts w:ascii="Times New Roman" w:hAnsi="Times New Roman" w:cs="Times New Roman"/>
          <w:sz w:val="28"/>
          <w:szCs w:val="28"/>
        </w:rPr>
        <w:t>Размытость и нечёткость информации о застрахованном лицом в свою очередь включает последствия связанные со страховым риском, вследствие чего имеет место недостаток положений для того чтобы вступить в правоотношения страхования, которые неразрывны со страховой защитой. Данную меру, возможно использовать по договорам личного страхования лишь в пользу определенного физического лица.</w:t>
      </w:r>
    </w:p>
    <w:p w:rsidR="00115998" w:rsidRPr="00115998" w:rsidRDefault="00115998" w:rsidP="00115998">
      <w:pPr>
        <w:spacing w:after="0" w:line="360" w:lineRule="auto"/>
        <w:ind w:firstLine="709"/>
        <w:jc w:val="both"/>
        <w:rPr>
          <w:rFonts w:ascii="Times New Roman" w:hAnsi="Times New Roman" w:cs="Times New Roman"/>
          <w:sz w:val="28"/>
          <w:szCs w:val="28"/>
        </w:rPr>
      </w:pPr>
      <w:r w:rsidRPr="00115998">
        <w:rPr>
          <w:rFonts w:ascii="Times New Roman" w:hAnsi="Times New Roman" w:cs="Times New Roman"/>
          <w:sz w:val="28"/>
          <w:szCs w:val="28"/>
        </w:rPr>
        <w:t xml:space="preserve">В процессе исследования существенных условий договора страхования, </w:t>
      </w:r>
      <w:r w:rsidR="00CA624A">
        <w:rPr>
          <w:rFonts w:ascii="Times New Roman" w:hAnsi="Times New Roman" w:cs="Times New Roman"/>
          <w:sz w:val="28"/>
          <w:szCs w:val="28"/>
        </w:rPr>
        <w:t>можно увидеть</w:t>
      </w:r>
      <w:r w:rsidRPr="00115998">
        <w:rPr>
          <w:rFonts w:ascii="Times New Roman" w:hAnsi="Times New Roman" w:cs="Times New Roman"/>
          <w:sz w:val="28"/>
          <w:szCs w:val="28"/>
        </w:rPr>
        <w:t xml:space="preserve"> некоторые важные проблемы, существующие в данной сфере. В первую очередь </w:t>
      </w:r>
      <w:r w:rsidR="00CA624A">
        <w:rPr>
          <w:rFonts w:ascii="Times New Roman" w:hAnsi="Times New Roman" w:cs="Times New Roman"/>
          <w:sz w:val="28"/>
          <w:szCs w:val="28"/>
        </w:rPr>
        <w:t>важно</w:t>
      </w:r>
      <w:r w:rsidRPr="00115998">
        <w:rPr>
          <w:rFonts w:ascii="Times New Roman" w:hAnsi="Times New Roman" w:cs="Times New Roman"/>
          <w:sz w:val="28"/>
          <w:szCs w:val="28"/>
        </w:rPr>
        <w:t xml:space="preserve"> уточнить на законодательном уровне сам термин "существенные условия договора". Очевидно, что повышение количества существенных условий происходит по причине введения новых условий, которые признаются необходимыми для рассматриваемого вида договора. Также дополнительной проблемой для сторон страхования может стать неполная конкретизация существенных условий и использования не достаточно точных терминов, которые в свою очередь допускают различное </w:t>
      </w:r>
      <w:r w:rsidRPr="00115998">
        <w:rPr>
          <w:rFonts w:ascii="Times New Roman" w:hAnsi="Times New Roman" w:cs="Times New Roman"/>
          <w:sz w:val="28"/>
          <w:szCs w:val="28"/>
        </w:rPr>
        <w:lastRenderedPageBreak/>
        <w:t>толкование. При появлении судебных споров, связанных с исполнением договора страхования, заинтересованная сторона процесса имеет право поднять вопрос о несогласованности некоторых существенных условий.</w:t>
      </w:r>
    </w:p>
    <w:p w:rsidR="00115998" w:rsidRPr="00115998" w:rsidRDefault="00CA624A" w:rsidP="00115998">
      <w:pPr>
        <w:spacing w:after="0" w:line="360" w:lineRule="auto"/>
        <w:ind w:firstLine="709"/>
        <w:jc w:val="both"/>
        <w:rPr>
          <w:rFonts w:ascii="Times New Roman" w:hAnsi="Times New Roman" w:cs="Times New Roman"/>
          <w:sz w:val="28"/>
          <w:szCs w:val="28"/>
        </w:rPr>
      </w:pPr>
      <w:r w:rsidRPr="006D3A87">
        <w:rPr>
          <w:rFonts w:ascii="Times New Roman" w:hAnsi="Times New Roman" w:cs="Times New Roman"/>
          <w:sz w:val="28"/>
          <w:szCs w:val="28"/>
        </w:rPr>
        <w:t>Таким образом, в данном</w:t>
      </w:r>
      <w:r w:rsidR="00115998" w:rsidRPr="006D3A87">
        <w:rPr>
          <w:rFonts w:ascii="Times New Roman" w:hAnsi="Times New Roman" w:cs="Times New Roman"/>
          <w:sz w:val="28"/>
          <w:szCs w:val="28"/>
        </w:rPr>
        <w:t xml:space="preserve"> </w:t>
      </w:r>
      <w:r w:rsidRPr="006D3A87">
        <w:rPr>
          <w:rFonts w:ascii="Times New Roman" w:hAnsi="Times New Roman" w:cs="Times New Roman"/>
          <w:sz w:val="28"/>
          <w:szCs w:val="28"/>
        </w:rPr>
        <w:t>вопросе</w:t>
      </w:r>
      <w:r w:rsidR="00115998" w:rsidRPr="006D3A87">
        <w:rPr>
          <w:rFonts w:ascii="Times New Roman" w:hAnsi="Times New Roman" w:cs="Times New Roman"/>
          <w:sz w:val="28"/>
          <w:szCs w:val="28"/>
        </w:rPr>
        <w:t xml:space="preserve"> было рассмотрено в совокупности два определения договора страхования, само страхование в отдельности, </w:t>
      </w:r>
      <w:r w:rsidRPr="006D3A87">
        <w:rPr>
          <w:rFonts w:ascii="Times New Roman" w:hAnsi="Times New Roman" w:cs="Times New Roman"/>
          <w:sz w:val="28"/>
          <w:szCs w:val="28"/>
        </w:rPr>
        <w:t>а также каждый из его признаков, предмет страхования и существенные условия договора страхования.</w:t>
      </w:r>
      <w:r w:rsidR="00115998" w:rsidRPr="006D3A87">
        <w:rPr>
          <w:rFonts w:ascii="Times New Roman" w:hAnsi="Times New Roman" w:cs="Times New Roman"/>
          <w:sz w:val="28"/>
          <w:szCs w:val="28"/>
        </w:rPr>
        <w:t xml:space="preserve"> Было определено, что ГК РФ предусматривает возможность страхования на основании двух видов договоров - имущественное страхование и личное страхование. </w:t>
      </w:r>
      <w:r w:rsidR="008F257E" w:rsidRPr="006D3A87">
        <w:rPr>
          <w:rFonts w:ascii="Times New Roman" w:hAnsi="Times New Roman" w:cs="Times New Roman"/>
          <w:sz w:val="28"/>
          <w:szCs w:val="28"/>
        </w:rPr>
        <w:t>И в заключении</w:t>
      </w:r>
      <w:r w:rsidR="00115998" w:rsidRPr="006D3A87">
        <w:rPr>
          <w:rFonts w:ascii="Times New Roman" w:hAnsi="Times New Roman" w:cs="Times New Roman"/>
          <w:sz w:val="28"/>
          <w:szCs w:val="28"/>
        </w:rPr>
        <w:t xml:space="preserve"> </w:t>
      </w:r>
      <w:r w:rsidR="008F257E" w:rsidRPr="006D3A87">
        <w:rPr>
          <w:rFonts w:ascii="Times New Roman" w:hAnsi="Times New Roman" w:cs="Times New Roman"/>
          <w:sz w:val="28"/>
          <w:szCs w:val="28"/>
        </w:rPr>
        <w:t>вопроса</w:t>
      </w:r>
      <w:r w:rsidR="00115998" w:rsidRPr="006D3A87">
        <w:rPr>
          <w:rFonts w:ascii="Times New Roman" w:hAnsi="Times New Roman" w:cs="Times New Roman"/>
          <w:sz w:val="28"/>
          <w:szCs w:val="28"/>
        </w:rPr>
        <w:t xml:space="preserve"> хотелось бы еще раз отметить, что договор страхования на сегодняшний день является основной формой правового оформления взаимоотношений страхователя и страховщика и впоследствии он представляет основу регулирования правоотношений субъектов страхования.</w:t>
      </w:r>
    </w:p>
    <w:p w:rsidR="008F257E" w:rsidRDefault="008F257E" w:rsidP="0099310A">
      <w:pPr>
        <w:spacing w:after="0" w:line="360" w:lineRule="auto"/>
        <w:rPr>
          <w:rFonts w:ascii="Times New Roman" w:hAnsi="Times New Roman" w:cs="Times New Roman"/>
          <w:b/>
          <w:sz w:val="28"/>
          <w:szCs w:val="28"/>
        </w:rPr>
      </w:pPr>
    </w:p>
    <w:p w:rsidR="008F257E" w:rsidRPr="00D04008" w:rsidRDefault="00894E66" w:rsidP="00D04008">
      <w:pPr>
        <w:pStyle w:val="1"/>
        <w:spacing w:before="0" w:line="360" w:lineRule="auto"/>
        <w:jc w:val="center"/>
        <w:rPr>
          <w:rFonts w:ascii="Times New Roman" w:hAnsi="Times New Roman" w:cs="Times New Roman"/>
          <w:color w:val="auto"/>
        </w:rPr>
      </w:pPr>
      <w:bookmarkStart w:id="3" w:name="_Toc2082112"/>
      <w:r>
        <w:rPr>
          <w:rFonts w:ascii="Times New Roman" w:hAnsi="Times New Roman" w:cs="Times New Roman"/>
          <w:color w:val="auto"/>
        </w:rPr>
        <w:t>1.2</w:t>
      </w:r>
      <w:r w:rsidR="008F257E" w:rsidRPr="00D04008">
        <w:rPr>
          <w:rFonts w:ascii="Times New Roman" w:hAnsi="Times New Roman" w:cs="Times New Roman"/>
          <w:color w:val="auto"/>
        </w:rPr>
        <w:t xml:space="preserve"> Виды договоров страхования и их сравнительно-правовой анализ</w:t>
      </w:r>
      <w:bookmarkEnd w:id="3"/>
    </w:p>
    <w:p w:rsidR="008F257E" w:rsidRDefault="008F257E" w:rsidP="008F257E">
      <w:pPr>
        <w:spacing w:after="0" w:line="360" w:lineRule="auto"/>
        <w:jc w:val="center"/>
        <w:rPr>
          <w:rFonts w:ascii="Times New Roman" w:hAnsi="Times New Roman" w:cs="Times New Roman"/>
          <w:b/>
          <w:sz w:val="28"/>
          <w:szCs w:val="28"/>
        </w:rPr>
      </w:pPr>
    </w:p>
    <w:p w:rsidR="008F257E" w:rsidRPr="008F257E" w:rsidRDefault="008F257E" w:rsidP="008F257E">
      <w:pPr>
        <w:spacing w:after="0" w:line="360" w:lineRule="auto"/>
        <w:ind w:firstLine="709"/>
        <w:jc w:val="both"/>
        <w:rPr>
          <w:rFonts w:ascii="Times New Roman" w:hAnsi="Times New Roman" w:cs="Times New Roman"/>
          <w:sz w:val="28"/>
          <w:szCs w:val="28"/>
        </w:rPr>
      </w:pPr>
      <w:r w:rsidRPr="008F257E">
        <w:rPr>
          <w:rFonts w:ascii="Times New Roman" w:hAnsi="Times New Roman" w:cs="Times New Roman"/>
          <w:sz w:val="28"/>
          <w:szCs w:val="28"/>
        </w:rPr>
        <w:t>Рассматривая классификацию договоров страхования можно увидеть, что пункт 1 ст. 927 ГК РФ предусматривает возможность страхования на основании двух видов договоров - имущественное страхование и личное страхование. И тот и другой вариант страхования заключаются гражданином, либо юридическим лицом со страховой организацией.</w:t>
      </w:r>
    </w:p>
    <w:p w:rsidR="008F257E" w:rsidRPr="008F257E" w:rsidRDefault="008F257E" w:rsidP="008F257E">
      <w:pPr>
        <w:spacing w:after="0" w:line="360" w:lineRule="auto"/>
        <w:ind w:firstLine="709"/>
        <w:jc w:val="both"/>
        <w:rPr>
          <w:rFonts w:ascii="Times New Roman" w:hAnsi="Times New Roman" w:cs="Times New Roman"/>
          <w:sz w:val="28"/>
          <w:szCs w:val="28"/>
        </w:rPr>
      </w:pPr>
      <w:r w:rsidRPr="008F257E">
        <w:rPr>
          <w:rFonts w:ascii="Times New Roman" w:hAnsi="Times New Roman" w:cs="Times New Roman"/>
          <w:sz w:val="28"/>
          <w:szCs w:val="28"/>
        </w:rPr>
        <w:t>По договору имущественного страхования п. 1 ст. 929 ГК РФ, страховая организация берёт обязательства, взамен уплаченной страхователем суммы, в случае появления страховой ситуации покрыть страхователю либо другому лицу, в чью сторону был заключен договор, нанесенные в результате данных обстоятельств убытки в застрахованном имуществе или убытки в связи с другими имущественными интересами страхователя в рамках страховой суммы.</w:t>
      </w:r>
    </w:p>
    <w:p w:rsidR="008F257E" w:rsidRPr="008F257E" w:rsidRDefault="008F257E" w:rsidP="008F257E">
      <w:pPr>
        <w:spacing w:after="0" w:line="360" w:lineRule="auto"/>
        <w:ind w:firstLine="709"/>
        <w:jc w:val="both"/>
        <w:rPr>
          <w:rFonts w:ascii="Times New Roman" w:hAnsi="Times New Roman" w:cs="Times New Roman"/>
          <w:sz w:val="28"/>
          <w:szCs w:val="28"/>
        </w:rPr>
      </w:pPr>
      <w:r w:rsidRPr="008F257E">
        <w:rPr>
          <w:rFonts w:ascii="Times New Roman" w:hAnsi="Times New Roman" w:cs="Times New Roman"/>
          <w:sz w:val="28"/>
          <w:szCs w:val="28"/>
        </w:rPr>
        <w:t xml:space="preserve">Особенностью договора имущественного страхования является наличие у страхователя либо выгодоприобретателя определенного интереса в </w:t>
      </w:r>
      <w:r w:rsidRPr="008F257E">
        <w:rPr>
          <w:rFonts w:ascii="Times New Roman" w:hAnsi="Times New Roman" w:cs="Times New Roman"/>
          <w:sz w:val="28"/>
          <w:szCs w:val="28"/>
        </w:rPr>
        <w:lastRenderedPageBreak/>
        <w:t>сохранении имущества. Исходя из ст. 929 ГК РФ к данным интересам при имущественном страховании относятся: риск потери, повреждения или недостачи, какого либо имущества; риск ответственности по обязательствам, которые возникают из-за причинения вреда жизни, здоровью или имуществу иных лиц; риск убытков от предпринимательской деятельности.</w:t>
      </w:r>
      <w:r w:rsidR="008D3675">
        <w:rPr>
          <w:rFonts w:ascii="Times New Roman" w:hAnsi="Times New Roman" w:cs="Times New Roman"/>
          <w:sz w:val="28"/>
          <w:szCs w:val="28"/>
        </w:rPr>
        <w:t xml:space="preserve"> </w:t>
      </w:r>
    </w:p>
    <w:p w:rsidR="008F257E" w:rsidRPr="008F257E" w:rsidRDefault="008F257E" w:rsidP="008F257E">
      <w:pPr>
        <w:spacing w:after="0" w:line="360" w:lineRule="auto"/>
        <w:ind w:firstLine="709"/>
        <w:jc w:val="both"/>
        <w:rPr>
          <w:rFonts w:ascii="Times New Roman" w:hAnsi="Times New Roman" w:cs="Times New Roman"/>
          <w:sz w:val="28"/>
          <w:szCs w:val="28"/>
        </w:rPr>
      </w:pPr>
      <w:r w:rsidRPr="008F257E">
        <w:rPr>
          <w:rFonts w:ascii="Times New Roman" w:hAnsi="Times New Roman" w:cs="Times New Roman"/>
          <w:sz w:val="28"/>
          <w:szCs w:val="28"/>
        </w:rPr>
        <w:t>Целью имущественного страхования является компенсация понесенных убытков, а не получение дополнительных доходов. Соответственно при страховании имущества или предпринимательского риска страховая сумма не может быть больше их действительной стоимости.</w:t>
      </w:r>
    </w:p>
    <w:p w:rsidR="008F257E" w:rsidRPr="008F257E" w:rsidRDefault="008F257E" w:rsidP="008F257E">
      <w:pPr>
        <w:spacing w:after="0" w:line="360" w:lineRule="auto"/>
        <w:ind w:firstLine="709"/>
        <w:jc w:val="both"/>
        <w:rPr>
          <w:rFonts w:ascii="Times New Roman" w:hAnsi="Times New Roman" w:cs="Times New Roman"/>
          <w:sz w:val="28"/>
          <w:szCs w:val="28"/>
        </w:rPr>
      </w:pPr>
      <w:r w:rsidRPr="008F257E">
        <w:rPr>
          <w:rFonts w:ascii="Times New Roman" w:hAnsi="Times New Roman" w:cs="Times New Roman"/>
          <w:sz w:val="28"/>
          <w:szCs w:val="28"/>
        </w:rPr>
        <w:t>Виды имущественного страхования делятся по причине того на охрану чьих интересов был ориентирован определенный договор. Таким образом, выделяются следующие виды имущественного страхования: страхование имущества, страхование гражданской ответственности и страхование предпринимательского риска.</w:t>
      </w:r>
    </w:p>
    <w:p w:rsidR="008F257E" w:rsidRPr="008F257E" w:rsidRDefault="008F257E" w:rsidP="008F257E">
      <w:pPr>
        <w:spacing w:after="0" w:line="360" w:lineRule="auto"/>
        <w:ind w:firstLine="709"/>
        <w:jc w:val="both"/>
        <w:rPr>
          <w:rFonts w:ascii="Times New Roman" w:hAnsi="Times New Roman" w:cs="Times New Roman"/>
          <w:sz w:val="28"/>
          <w:szCs w:val="28"/>
        </w:rPr>
      </w:pPr>
      <w:r w:rsidRPr="008F257E">
        <w:rPr>
          <w:rFonts w:ascii="Times New Roman" w:hAnsi="Times New Roman" w:cs="Times New Roman"/>
          <w:sz w:val="28"/>
          <w:szCs w:val="28"/>
        </w:rPr>
        <w:t>Большое внимание в ГК РФ уделяется определению отдельных видов имущественного страхования, а также их особенностям. В общем, относя определение условий имущественного страхования в компетенцию сторон договора, закон устанавливает некоторые императивные нормы по каждому из видов имущественного страхования. Важно отметить, что в Гражданском кодексе, можно сказать впервые на законодательном уровне юридически закрепляется существование разных видов имущественного страхования.</w:t>
      </w:r>
    </w:p>
    <w:p w:rsidR="008F257E" w:rsidRPr="008F257E" w:rsidRDefault="008F257E" w:rsidP="008F257E">
      <w:pPr>
        <w:spacing w:after="0" w:line="360" w:lineRule="auto"/>
        <w:ind w:firstLine="709"/>
        <w:jc w:val="both"/>
        <w:rPr>
          <w:rFonts w:ascii="Times New Roman" w:hAnsi="Times New Roman" w:cs="Times New Roman"/>
          <w:sz w:val="28"/>
          <w:szCs w:val="28"/>
        </w:rPr>
      </w:pPr>
      <w:r w:rsidRPr="008F257E">
        <w:rPr>
          <w:rFonts w:ascii="Times New Roman" w:hAnsi="Times New Roman" w:cs="Times New Roman"/>
          <w:sz w:val="28"/>
          <w:szCs w:val="28"/>
        </w:rPr>
        <w:t>Имуществом, в отношении которого заключаются договоры страхования, служат вещи, ценные бумаги и другие объекты, за исключением некоторого числа прав требований, которые принадлежат страхователю, а конкретно, которые являются объектами страхования ответственности, а также предпринимательского риска.</w:t>
      </w:r>
    </w:p>
    <w:p w:rsidR="008F257E" w:rsidRPr="008F257E" w:rsidRDefault="008F257E" w:rsidP="008F257E">
      <w:pPr>
        <w:spacing w:after="0" w:line="360" w:lineRule="auto"/>
        <w:ind w:firstLine="709"/>
        <w:jc w:val="both"/>
        <w:rPr>
          <w:rFonts w:ascii="Times New Roman" w:hAnsi="Times New Roman" w:cs="Times New Roman"/>
          <w:sz w:val="28"/>
          <w:szCs w:val="28"/>
        </w:rPr>
      </w:pPr>
      <w:r w:rsidRPr="008F257E">
        <w:rPr>
          <w:rFonts w:ascii="Times New Roman" w:hAnsi="Times New Roman" w:cs="Times New Roman"/>
          <w:sz w:val="28"/>
          <w:szCs w:val="28"/>
        </w:rPr>
        <w:lastRenderedPageBreak/>
        <w:t>Страхование гражданской ответственности включает в себя две разновидности - страхование ответственности за причинение вреда, и страхование ответственности по договору.</w:t>
      </w:r>
      <w:r w:rsidR="00500FD1">
        <w:rPr>
          <w:rStyle w:val="ab"/>
          <w:rFonts w:ascii="Times New Roman" w:hAnsi="Times New Roman" w:cs="Times New Roman"/>
          <w:sz w:val="28"/>
          <w:szCs w:val="28"/>
        </w:rPr>
        <w:footnoteReference w:id="11"/>
      </w:r>
    </w:p>
    <w:p w:rsidR="008F257E" w:rsidRPr="008F257E" w:rsidRDefault="008F257E" w:rsidP="008F257E">
      <w:pPr>
        <w:spacing w:after="0" w:line="360" w:lineRule="auto"/>
        <w:ind w:firstLine="709"/>
        <w:jc w:val="both"/>
        <w:rPr>
          <w:rFonts w:ascii="Times New Roman" w:hAnsi="Times New Roman" w:cs="Times New Roman"/>
          <w:sz w:val="28"/>
          <w:szCs w:val="28"/>
        </w:rPr>
      </w:pPr>
      <w:r w:rsidRPr="008F257E">
        <w:rPr>
          <w:rFonts w:ascii="Times New Roman" w:hAnsi="Times New Roman" w:cs="Times New Roman"/>
          <w:sz w:val="28"/>
          <w:szCs w:val="28"/>
        </w:rPr>
        <w:t xml:space="preserve">Договор личного страхования это договор, по которому страховщик берёт на себя некоторую ответственность в виде выполнения обязательств за </w:t>
      </w:r>
    </w:p>
    <w:p w:rsidR="008F257E" w:rsidRPr="008F257E" w:rsidRDefault="008F257E" w:rsidP="008F257E">
      <w:pPr>
        <w:spacing w:after="0" w:line="360" w:lineRule="auto"/>
        <w:jc w:val="both"/>
        <w:rPr>
          <w:rFonts w:ascii="Times New Roman" w:hAnsi="Times New Roman" w:cs="Times New Roman"/>
          <w:sz w:val="28"/>
          <w:szCs w:val="28"/>
        </w:rPr>
      </w:pPr>
      <w:r w:rsidRPr="008F257E">
        <w:rPr>
          <w:rFonts w:ascii="Times New Roman" w:hAnsi="Times New Roman" w:cs="Times New Roman"/>
          <w:sz w:val="28"/>
          <w:szCs w:val="28"/>
        </w:rPr>
        <w:t>определенную награду, источником которой послужил страховой договор, которую вносит страхователь, предоставить компенсацию разовым платежом либо производить оплату в рамках какого либо времени, при условии нанесения ущерба жизнедеятельности страхователю или иному лицу которое было указано при совершении сторонами сделки, дожития данным лицом до заранее оговоренного возраста, либо</w:t>
      </w:r>
      <w:r w:rsidRPr="008F257E">
        <w:rPr>
          <w:rFonts w:ascii="Times New Roman" w:hAnsi="Times New Roman" w:cs="Times New Roman"/>
          <w:sz w:val="28"/>
          <w:szCs w:val="28"/>
        </w:rPr>
        <w:tab/>
        <w:t>установления в его</w:t>
      </w:r>
      <w:r>
        <w:rPr>
          <w:rFonts w:ascii="Times New Roman" w:hAnsi="Times New Roman" w:cs="Times New Roman"/>
          <w:sz w:val="28"/>
          <w:szCs w:val="28"/>
        </w:rPr>
        <w:t xml:space="preserve"> </w:t>
      </w:r>
      <w:r w:rsidRPr="008F257E">
        <w:rPr>
          <w:rFonts w:ascii="Times New Roman" w:hAnsi="Times New Roman" w:cs="Times New Roman"/>
          <w:sz w:val="28"/>
          <w:szCs w:val="28"/>
        </w:rPr>
        <w:t>жизненном процессе предусмотренного события. При этом очень важно отметить, что возможность приобретения данного платежа имеет лицо, в сторону которого была совершена сделка.</w:t>
      </w:r>
      <w:r w:rsidR="00500FD1">
        <w:rPr>
          <w:rStyle w:val="ab"/>
          <w:rFonts w:ascii="Times New Roman" w:hAnsi="Times New Roman" w:cs="Times New Roman"/>
          <w:sz w:val="28"/>
          <w:szCs w:val="28"/>
        </w:rPr>
        <w:footnoteReference w:id="12"/>
      </w:r>
    </w:p>
    <w:p w:rsidR="008F257E" w:rsidRPr="008F257E" w:rsidRDefault="008F257E" w:rsidP="008F257E">
      <w:pPr>
        <w:spacing w:after="0" w:line="360" w:lineRule="auto"/>
        <w:ind w:firstLine="709"/>
        <w:jc w:val="both"/>
        <w:rPr>
          <w:rFonts w:ascii="Times New Roman" w:hAnsi="Times New Roman" w:cs="Times New Roman"/>
          <w:sz w:val="28"/>
          <w:szCs w:val="28"/>
        </w:rPr>
      </w:pPr>
      <w:r w:rsidRPr="008F257E">
        <w:rPr>
          <w:rFonts w:ascii="Times New Roman" w:hAnsi="Times New Roman" w:cs="Times New Roman"/>
          <w:sz w:val="28"/>
          <w:szCs w:val="28"/>
        </w:rPr>
        <w:t>На данном основании определяется такая отрасль страхования как личное страхование, включающая такие виды страховой деятельности как: страхование жизни; медицинское страхование; страхование от несчастных случаев и болезней. Перечисленные виды страхования имеют свой объект страхования, а также перечень страховых рисков, на случай появления которых, происходит заключен</w:t>
      </w:r>
      <w:r>
        <w:rPr>
          <w:rFonts w:ascii="Times New Roman" w:hAnsi="Times New Roman" w:cs="Times New Roman"/>
          <w:sz w:val="28"/>
          <w:szCs w:val="28"/>
        </w:rPr>
        <w:t xml:space="preserve">ие договоров страхования. Такое </w:t>
      </w:r>
      <w:r w:rsidRPr="008F257E">
        <w:rPr>
          <w:rFonts w:ascii="Times New Roman" w:hAnsi="Times New Roman" w:cs="Times New Roman"/>
          <w:sz w:val="28"/>
          <w:szCs w:val="28"/>
        </w:rPr>
        <w:t>разнообразие</w:t>
      </w:r>
      <w:r>
        <w:rPr>
          <w:rFonts w:ascii="Times New Roman" w:hAnsi="Times New Roman" w:cs="Times New Roman"/>
          <w:sz w:val="28"/>
          <w:szCs w:val="28"/>
        </w:rPr>
        <w:t xml:space="preserve"> </w:t>
      </w:r>
      <w:r w:rsidRPr="008F257E">
        <w:rPr>
          <w:rFonts w:ascii="Times New Roman" w:hAnsi="Times New Roman" w:cs="Times New Roman"/>
          <w:sz w:val="28"/>
          <w:szCs w:val="28"/>
        </w:rPr>
        <w:t>видов страхования исходит от конкретного страхового интереса страхователя при заключении договора.</w:t>
      </w:r>
    </w:p>
    <w:p w:rsidR="008F257E" w:rsidRPr="008F257E" w:rsidRDefault="008F257E" w:rsidP="008F257E">
      <w:pPr>
        <w:spacing w:after="0" w:line="360" w:lineRule="auto"/>
        <w:ind w:firstLine="709"/>
        <w:jc w:val="both"/>
        <w:rPr>
          <w:rFonts w:ascii="Times New Roman" w:hAnsi="Times New Roman" w:cs="Times New Roman"/>
          <w:sz w:val="28"/>
          <w:szCs w:val="28"/>
        </w:rPr>
      </w:pPr>
      <w:r w:rsidRPr="008F257E">
        <w:rPr>
          <w:rFonts w:ascii="Times New Roman" w:hAnsi="Times New Roman" w:cs="Times New Roman"/>
          <w:sz w:val="28"/>
          <w:szCs w:val="28"/>
        </w:rPr>
        <w:t>Предметом договора личного страхования выступает денежное обязательство, и к нему применяются правила об обязательствах полагаясь на нормы гл. 48 ГК.</w:t>
      </w:r>
    </w:p>
    <w:p w:rsidR="008F257E" w:rsidRPr="008F257E" w:rsidRDefault="008F257E" w:rsidP="008F257E">
      <w:pPr>
        <w:spacing w:after="0" w:line="360" w:lineRule="auto"/>
        <w:ind w:firstLine="709"/>
        <w:jc w:val="both"/>
        <w:rPr>
          <w:rFonts w:ascii="Times New Roman" w:hAnsi="Times New Roman" w:cs="Times New Roman"/>
          <w:sz w:val="28"/>
          <w:szCs w:val="28"/>
        </w:rPr>
      </w:pPr>
      <w:r w:rsidRPr="008F257E">
        <w:rPr>
          <w:rFonts w:ascii="Times New Roman" w:hAnsi="Times New Roman" w:cs="Times New Roman"/>
          <w:sz w:val="28"/>
          <w:szCs w:val="28"/>
        </w:rPr>
        <w:lastRenderedPageBreak/>
        <w:t>В отличие от договора имущественного страхования особенностями договора личного страхования являются:</w:t>
      </w:r>
    </w:p>
    <w:p w:rsidR="008F257E" w:rsidRPr="008F257E" w:rsidRDefault="008F257E" w:rsidP="008F257E">
      <w:pPr>
        <w:spacing w:after="0" w:line="360" w:lineRule="auto"/>
        <w:ind w:firstLine="709"/>
        <w:jc w:val="both"/>
        <w:rPr>
          <w:rFonts w:ascii="Times New Roman" w:hAnsi="Times New Roman" w:cs="Times New Roman"/>
          <w:sz w:val="28"/>
          <w:szCs w:val="28"/>
        </w:rPr>
      </w:pPr>
      <w:r w:rsidRPr="008F257E">
        <w:rPr>
          <w:rFonts w:ascii="Times New Roman" w:hAnsi="Times New Roman" w:cs="Times New Roman"/>
          <w:sz w:val="28"/>
          <w:szCs w:val="28"/>
        </w:rPr>
        <w:t xml:space="preserve">- договоры личного страхования с учетом особой социальной значимости относятся к числу публичных. Отказ страховщика от заключения данного вида договора с потребителем при условии наличия возможности предоставить данную услугу не допускается. Потребитель в свою очередь имеет право заставить страховую организацию заключить данный договор, используя указанный в ст. 445 ГК РФ порядок заключения договора в обязательном порядке, который позволяет подать иск о праве заключить договор. </w:t>
      </w:r>
    </w:p>
    <w:p w:rsidR="008F257E" w:rsidRPr="008F257E" w:rsidRDefault="008F257E" w:rsidP="008F257E">
      <w:pPr>
        <w:spacing w:after="0" w:line="360" w:lineRule="auto"/>
        <w:ind w:firstLine="709"/>
        <w:jc w:val="both"/>
        <w:rPr>
          <w:rFonts w:ascii="Times New Roman" w:hAnsi="Times New Roman" w:cs="Times New Roman"/>
          <w:sz w:val="28"/>
          <w:szCs w:val="28"/>
        </w:rPr>
      </w:pPr>
      <w:r w:rsidRPr="008F257E">
        <w:rPr>
          <w:rFonts w:ascii="Times New Roman" w:hAnsi="Times New Roman" w:cs="Times New Roman"/>
          <w:sz w:val="28"/>
          <w:szCs w:val="28"/>
        </w:rPr>
        <w:t>- договоры личного страхования допускают страхование рисков, лишенных обычно характерной рискам опасности нанесения вреда интересам застрахованного лица.</w:t>
      </w:r>
    </w:p>
    <w:p w:rsidR="008F257E" w:rsidRDefault="008F257E" w:rsidP="008F257E">
      <w:pPr>
        <w:spacing w:after="0" w:line="360" w:lineRule="auto"/>
        <w:ind w:firstLine="709"/>
        <w:jc w:val="both"/>
        <w:rPr>
          <w:rFonts w:ascii="Times New Roman" w:hAnsi="Times New Roman" w:cs="Times New Roman"/>
          <w:sz w:val="28"/>
          <w:szCs w:val="28"/>
        </w:rPr>
      </w:pPr>
      <w:r w:rsidRPr="008F257E">
        <w:rPr>
          <w:rFonts w:ascii="Times New Roman" w:hAnsi="Times New Roman" w:cs="Times New Roman"/>
          <w:sz w:val="28"/>
          <w:szCs w:val="28"/>
        </w:rPr>
        <w:t xml:space="preserve">Таким образом, рассмотрев данный </w:t>
      </w:r>
      <w:r>
        <w:rPr>
          <w:rFonts w:ascii="Times New Roman" w:hAnsi="Times New Roman" w:cs="Times New Roman"/>
          <w:sz w:val="28"/>
          <w:szCs w:val="28"/>
        </w:rPr>
        <w:t>вопрос</w:t>
      </w:r>
      <w:r w:rsidRPr="008F257E">
        <w:rPr>
          <w:rFonts w:ascii="Times New Roman" w:hAnsi="Times New Roman" w:cs="Times New Roman"/>
          <w:sz w:val="28"/>
          <w:szCs w:val="28"/>
        </w:rPr>
        <w:t xml:space="preserve"> можно сделать следующий вывод: ГК РФ предусматривает возможность страхования на основании двух видов договоров - имущественное страхование и личное страхование. В процессе исследования были выделены особенности, а также разновидности каждого из договоров страхования.</w:t>
      </w:r>
    </w:p>
    <w:p w:rsidR="00500FD1" w:rsidRDefault="00500FD1" w:rsidP="00894E66">
      <w:pPr>
        <w:pStyle w:val="1"/>
        <w:spacing w:before="0" w:line="360" w:lineRule="auto"/>
        <w:jc w:val="center"/>
        <w:rPr>
          <w:rFonts w:ascii="Times New Roman" w:hAnsi="Times New Roman" w:cs="Times New Roman"/>
          <w:color w:val="auto"/>
        </w:rPr>
      </w:pPr>
      <w:bookmarkStart w:id="4" w:name="_Toc2082113"/>
    </w:p>
    <w:p w:rsidR="00500FD1" w:rsidRDefault="00500FD1" w:rsidP="00500FD1"/>
    <w:p w:rsidR="00500FD1" w:rsidRDefault="00500FD1" w:rsidP="00500FD1"/>
    <w:p w:rsidR="00500FD1" w:rsidRDefault="00500FD1" w:rsidP="00500FD1"/>
    <w:p w:rsidR="00500FD1" w:rsidRDefault="00500FD1" w:rsidP="00500FD1"/>
    <w:p w:rsidR="00500FD1" w:rsidRDefault="00500FD1" w:rsidP="00500FD1"/>
    <w:p w:rsidR="00500FD1" w:rsidRDefault="00500FD1" w:rsidP="00500FD1"/>
    <w:p w:rsidR="00500FD1" w:rsidRDefault="00500FD1" w:rsidP="00500FD1"/>
    <w:p w:rsidR="00500FD1" w:rsidRDefault="00500FD1" w:rsidP="00894E66">
      <w:pPr>
        <w:pStyle w:val="1"/>
        <w:spacing w:before="0" w:line="360" w:lineRule="auto"/>
        <w:jc w:val="center"/>
        <w:rPr>
          <w:rFonts w:ascii="Times New Roman" w:hAnsi="Times New Roman" w:cs="Times New Roman"/>
          <w:color w:val="auto"/>
        </w:rPr>
      </w:pPr>
    </w:p>
    <w:p w:rsidR="00500FD1" w:rsidRDefault="00500FD1" w:rsidP="00894E66">
      <w:pPr>
        <w:pStyle w:val="1"/>
        <w:spacing w:before="0" w:line="360" w:lineRule="auto"/>
        <w:jc w:val="center"/>
        <w:rPr>
          <w:rFonts w:ascii="Times New Roman" w:hAnsi="Times New Roman" w:cs="Times New Roman"/>
          <w:color w:val="auto"/>
        </w:rPr>
      </w:pPr>
    </w:p>
    <w:p w:rsidR="00894E66" w:rsidRPr="00894E66" w:rsidRDefault="00894E66" w:rsidP="00894E66">
      <w:pPr>
        <w:pStyle w:val="1"/>
        <w:spacing w:before="0" w:line="360" w:lineRule="auto"/>
        <w:jc w:val="center"/>
        <w:rPr>
          <w:rFonts w:ascii="Times New Roman" w:hAnsi="Times New Roman" w:cs="Times New Roman"/>
          <w:color w:val="auto"/>
        </w:rPr>
      </w:pPr>
      <w:r w:rsidRPr="00894E66">
        <w:rPr>
          <w:rFonts w:ascii="Times New Roman" w:hAnsi="Times New Roman" w:cs="Times New Roman"/>
          <w:color w:val="auto"/>
        </w:rPr>
        <w:t>Глава 2. Объект и предмет договора страхования</w:t>
      </w:r>
      <w:bookmarkEnd w:id="4"/>
    </w:p>
    <w:p w:rsidR="00894E66" w:rsidRDefault="00894E66" w:rsidP="00894E66">
      <w:pPr>
        <w:pStyle w:val="af0"/>
        <w:spacing w:line="360" w:lineRule="auto"/>
        <w:jc w:val="center"/>
        <w:rPr>
          <w:rFonts w:ascii="Times New Roman" w:hAnsi="Times New Roman" w:cs="Times New Roman"/>
          <w:b/>
          <w:sz w:val="28"/>
          <w:szCs w:val="28"/>
        </w:rPr>
      </w:pPr>
    </w:p>
    <w:p w:rsidR="00894E66" w:rsidRDefault="00894E66" w:rsidP="00894E66">
      <w:pPr>
        <w:pStyle w:val="1"/>
        <w:spacing w:before="0" w:line="360" w:lineRule="auto"/>
        <w:jc w:val="center"/>
        <w:rPr>
          <w:rFonts w:ascii="Times New Roman" w:hAnsi="Times New Roman" w:cs="Times New Roman"/>
          <w:color w:val="auto"/>
        </w:rPr>
      </w:pPr>
      <w:bookmarkStart w:id="5" w:name="_Toc2082114"/>
      <w:r w:rsidRPr="00894E66">
        <w:rPr>
          <w:rFonts w:ascii="Times New Roman" w:hAnsi="Times New Roman" w:cs="Times New Roman"/>
          <w:color w:val="auto"/>
        </w:rPr>
        <w:t xml:space="preserve">2.1 </w:t>
      </w:r>
      <w:r w:rsidR="008D3675">
        <w:rPr>
          <w:rFonts w:ascii="Times New Roman" w:hAnsi="Times New Roman" w:cs="Times New Roman"/>
          <w:color w:val="auto"/>
        </w:rPr>
        <w:t>Объект</w:t>
      </w:r>
      <w:r w:rsidRPr="00894E66">
        <w:rPr>
          <w:rFonts w:ascii="Times New Roman" w:hAnsi="Times New Roman" w:cs="Times New Roman"/>
          <w:color w:val="auto"/>
        </w:rPr>
        <w:t xml:space="preserve"> договора страхования</w:t>
      </w:r>
      <w:bookmarkEnd w:id="5"/>
    </w:p>
    <w:p w:rsidR="00894E66" w:rsidRDefault="00894E66" w:rsidP="00894E66"/>
    <w:p w:rsidR="00894E66" w:rsidRPr="00894E66" w:rsidRDefault="00894E66" w:rsidP="00894E66">
      <w:pPr>
        <w:spacing w:after="0" w:line="360" w:lineRule="auto"/>
        <w:ind w:firstLine="709"/>
        <w:jc w:val="both"/>
        <w:rPr>
          <w:rFonts w:ascii="Times New Roman" w:hAnsi="Times New Roman" w:cs="Times New Roman"/>
          <w:sz w:val="28"/>
          <w:szCs w:val="28"/>
        </w:rPr>
      </w:pPr>
      <w:r w:rsidRPr="00894E66">
        <w:rPr>
          <w:rFonts w:ascii="Times New Roman" w:hAnsi="Times New Roman" w:cs="Times New Roman"/>
          <w:sz w:val="28"/>
          <w:szCs w:val="28"/>
        </w:rPr>
        <w:t>Вопрос определения объекта договора среди ученых-цивилистов является актуальным и спорным. В основном это касается соотношения объекта и предмета страхования.</w:t>
      </w:r>
    </w:p>
    <w:p w:rsidR="00894E66" w:rsidRPr="00894E66" w:rsidRDefault="00894E66" w:rsidP="00894E66">
      <w:pPr>
        <w:spacing w:after="0" w:line="360" w:lineRule="auto"/>
        <w:ind w:firstLine="709"/>
        <w:jc w:val="both"/>
        <w:rPr>
          <w:rFonts w:ascii="Times New Roman" w:hAnsi="Times New Roman" w:cs="Times New Roman"/>
          <w:sz w:val="28"/>
          <w:szCs w:val="28"/>
        </w:rPr>
      </w:pPr>
      <w:r w:rsidRPr="00894E66">
        <w:rPr>
          <w:rFonts w:ascii="Times New Roman" w:hAnsi="Times New Roman" w:cs="Times New Roman"/>
          <w:sz w:val="28"/>
          <w:szCs w:val="28"/>
        </w:rPr>
        <w:t>Необходимо четко разграничить эти два понятия.</w:t>
      </w:r>
    </w:p>
    <w:p w:rsidR="00894E66" w:rsidRPr="00894E66" w:rsidRDefault="00894E66" w:rsidP="00894E66">
      <w:pPr>
        <w:spacing w:after="0" w:line="360" w:lineRule="auto"/>
        <w:ind w:firstLine="709"/>
        <w:jc w:val="both"/>
        <w:rPr>
          <w:rFonts w:ascii="Times New Roman" w:hAnsi="Times New Roman" w:cs="Times New Roman"/>
          <w:sz w:val="28"/>
          <w:szCs w:val="28"/>
        </w:rPr>
      </w:pPr>
      <w:r w:rsidRPr="00894E66">
        <w:rPr>
          <w:rFonts w:ascii="Times New Roman" w:hAnsi="Times New Roman" w:cs="Times New Roman"/>
          <w:sz w:val="28"/>
          <w:szCs w:val="28"/>
        </w:rPr>
        <w:t>Толкование терминов возможно с различных точек зрения. Так, под предметом понимается вещь или всякое материальное явление; под объектом же понимается «явление, на которое направлена какая-либо деятельность». Таким образом, предмет - это вещь, которая доступна нашим чувствам осязания, а объектом будет явление, попадающее под внешнее воздействие.</w:t>
      </w:r>
    </w:p>
    <w:p w:rsidR="00894E66" w:rsidRPr="00894E66" w:rsidRDefault="00894E66" w:rsidP="00894E66">
      <w:pPr>
        <w:spacing w:after="0" w:line="360" w:lineRule="auto"/>
        <w:ind w:firstLine="709"/>
        <w:jc w:val="both"/>
        <w:rPr>
          <w:rFonts w:ascii="Times New Roman" w:hAnsi="Times New Roman" w:cs="Times New Roman"/>
          <w:sz w:val="28"/>
          <w:szCs w:val="28"/>
        </w:rPr>
      </w:pPr>
      <w:r w:rsidRPr="00894E66">
        <w:rPr>
          <w:rFonts w:ascii="Times New Roman" w:hAnsi="Times New Roman" w:cs="Times New Roman"/>
          <w:sz w:val="28"/>
          <w:szCs w:val="28"/>
        </w:rPr>
        <w:t>В философии, теории государства и права понятие объекта дано через субъект и его деятельность, направленную на него.</w:t>
      </w:r>
    </w:p>
    <w:p w:rsidR="00894E66" w:rsidRPr="00894E66" w:rsidRDefault="00894E66" w:rsidP="00894E66">
      <w:pPr>
        <w:spacing w:after="0" w:line="360" w:lineRule="auto"/>
        <w:ind w:firstLine="709"/>
        <w:jc w:val="both"/>
        <w:rPr>
          <w:rFonts w:ascii="Times New Roman" w:hAnsi="Times New Roman" w:cs="Times New Roman"/>
          <w:sz w:val="28"/>
          <w:szCs w:val="28"/>
        </w:rPr>
      </w:pPr>
      <w:r w:rsidRPr="00894E66">
        <w:rPr>
          <w:rFonts w:ascii="Times New Roman" w:hAnsi="Times New Roman" w:cs="Times New Roman"/>
          <w:sz w:val="28"/>
          <w:szCs w:val="28"/>
        </w:rPr>
        <w:t>Основная цель страхования - это защита имущественного положения страхователя. Для защиты имущественного положения необходим круг определенных условий, при наличии которых возможно их страхование. Перечень таких условий не является закрытым, а также четко очерченным (определенным), так как их большое множество. Это могут быть как обстоятельства непреодолимой силы, так и несоблюдение контрагентом условий договора. Следующей цепочкой в этом звене является ухудшение качества какого- либо блага субъекта. Следовательно, страховой защите подлежит только то, на что направлена деятельность.</w:t>
      </w:r>
    </w:p>
    <w:p w:rsidR="00894E66" w:rsidRPr="00894E66" w:rsidRDefault="00894E66" w:rsidP="00894E66">
      <w:pPr>
        <w:spacing w:after="0" w:line="360" w:lineRule="auto"/>
        <w:ind w:firstLine="709"/>
        <w:jc w:val="both"/>
        <w:rPr>
          <w:rFonts w:ascii="Times New Roman" w:hAnsi="Times New Roman" w:cs="Times New Roman"/>
          <w:sz w:val="28"/>
          <w:szCs w:val="28"/>
        </w:rPr>
      </w:pPr>
      <w:r w:rsidRPr="00894E66">
        <w:rPr>
          <w:rFonts w:ascii="Times New Roman" w:hAnsi="Times New Roman" w:cs="Times New Roman"/>
          <w:sz w:val="28"/>
          <w:szCs w:val="28"/>
        </w:rPr>
        <w:t>Таким образом, можно говорить о неравнозначности понятий «предмет» и «объект» страхования.</w:t>
      </w:r>
    </w:p>
    <w:p w:rsidR="00894E66" w:rsidRPr="00894E66" w:rsidRDefault="00894E66" w:rsidP="00894E66">
      <w:pPr>
        <w:spacing w:after="0" w:line="360" w:lineRule="auto"/>
        <w:ind w:firstLine="709"/>
        <w:jc w:val="both"/>
        <w:rPr>
          <w:rFonts w:ascii="Times New Roman" w:hAnsi="Times New Roman" w:cs="Times New Roman"/>
          <w:sz w:val="28"/>
          <w:szCs w:val="28"/>
        </w:rPr>
      </w:pPr>
      <w:r w:rsidRPr="00894E66">
        <w:rPr>
          <w:rFonts w:ascii="Times New Roman" w:hAnsi="Times New Roman" w:cs="Times New Roman"/>
          <w:sz w:val="28"/>
          <w:szCs w:val="28"/>
        </w:rPr>
        <w:t xml:space="preserve">По мнению большинства ученых объектом страхования является страховой интерес. Другие полагают, что отсутствие легального определения </w:t>
      </w:r>
      <w:r w:rsidRPr="00894E66">
        <w:rPr>
          <w:rFonts w:ascii="Times New Roman" w:hAnsi="Times New Roman" w:cs="Times New Roman"/>
          <w:sz w:val="28"/>
          <w:szCs w:val="28"/>
        </w:rPr>
        <w:lastRenderedPageBreak/>
        <w:t>страхового интереса затрудняет единообразное применение норм страхового законодательства, что, однако, не противоречит первому мнению.</w:t>
      </w:r>
    </w:p>
    <w:p w:rsidR="00894E66" w:rsidRPr="00894E66" w:rsidRDefault="00894E66" w:rsidP="00894E66">
      <w:pPr>
        <w:spacing w:after="0" w:line="360" w:lineRule="auto"/>
        <w:ind w:firstLine="709"/>
        <w:jc w:val="both"/>
        <w:rPr>
          <w:rFonts w:ascii="Times New Roman" w:hAnsi="Times New Roman" w:cs="Times New Roman"/>
          <w:sz w:val="28"/>
          <w:szCs w:val="28"/>
        </w:rPr>
      </w:pPr>
      <w:r w:rsidRPr="00894E66">
        <w:rPr>
          <w:rFonts w:ascii="Times New Roman" w:hAnsi="Times New Roman" w:cs="Times New Roman"/>
          <w:sz w:val="28"/>
          <w:szCs w:val="28"/>
        </w:rPr>
        <w:t>Действительно, ни в Гражданском кодексе Российской Федерации, ни в Законе «Об организации страхового дела» не дается понятие страхового интереса. Но в указанных нормативно-правовых актах содержится термин «имущественный интерес».</w:t>
      </w:r>
    </w:p>
    <w:p w:rsidR="00894E66" w:rsidRPr="00894E66" w:rsidRDefault="00894E66" w:rsidP="00894E66">
      <w:pPr>
        <w:spacing w:after="0" w:line="360" w:lineRule="auto"/>
        <w:ind w:firstLine="709"/>
        <w:jc w:val="both"/>
        <w:rPr>
          <w:rFonts w:ascii="Times New Roman" w:hAnsi="Times New Roman" w:cs="Times New Roman"/>
          <w:sz w:val="28"/>
          <w:szCs w:val="28"/>
        </w:rPr>
      </w:pPr>
      <w:r w:rsidRPr="00894E66">
        <w:rPr>
          <w:rFonts w:ascii="Times New Roman" w:hAnsi="Times New Roman" w:cs="Times New Roman"/>
          <w:sz w:val="28"/>
          <w:szCs w:val="28"/>
        </w:rPr>
        <w:t>Например, в статье 942 Гражданского кодекса Российской Федерации указано, что существенным условием договора страхования является указание определенного имущества или имущественного интереса, которые являются объектами страхова</w:t>
      </w:r>
      <w:r w:rsidR="000A234A">
        <w:rPr>
          <w:rFonts w:ascii="Times New Roman" w:hAnsi="Times New Roman" w:cs="Times New Roman"/>
          <w:sz w:val="28"/>
          <w:szCs w:val="28"/>
        </w:rPr>
        <w:t>ния.</w:t>
      </w:r>
      <w:r w:rsidR="000A234A">
        <w:rPr>
          <w:rStyle w:val="ab"/>
          <w:rFonts w:ascii="Times New Roman" w:hAnsi="Times New Roman" w:cs="Times New Roman"/>
          <w:sz w:val="28"/>
          <w:szCs w:val="28"/>
        </w:rPr>
        <w:footnoteReference w:id="13"/>
      </w:r>
    </w:p>
    <w:p w:rsidR="00894E66" w:rsidRPr="00894E66" w:rsidRDefault="00894E66" w:rsidP="00894E66">
      <w:pPr>
        <w:spacing w:after="0" w:line="360" w:lineRule="auto"/>
        <w:ind w:firstLine="709"/>
        <w:jc w:val="both"/>
        <w:rPr>
          <w:rFonts w:ascii="Times New Roman" w:hAnsi="Times New Roman" w:cs="Times New Roman"/>
          <w:sz w:val="28"/>
          <w:szCs w:val="28"/>
        </w:rPr>
      </w:pPr>
      <w:r w:rsidRPr="00894E66">
        <w:rPr>
          <w:rFonts w:ascii="Times New Roman" w:hAnsi="Times New Roman" w:cs="Times New Roman"/>
          <w:sz w:val="28"/>
          <w:szCs w:val="28"/>
        </w:rPr>
        <w:t>Также в статье 4 Закона «Об организации страхового дела» определен объект в различных видах страхования как имущес</w:t>
      </w:r>
      <w:r w:rsidR="004C4D33">
        <w:rPr>
          <w:rFonts w:ascii="Times New Roman" w:hAnsi="Times New Roman" w:cs="Times New Roman"/>
          <w:sz w:val="28"/>
          <w:szCs w:val="28"/>
        </w:rPr>
        <w:t xml:space="preserve">твенный интерес страхователя. </w:t>
      </w:r>
      <w:r w:rsidR="00EA7EF0">
        <w:rPr>
          <w:rStyle w:val="ab"/>
          <w:rFonts w:ascii="Times New Roman" w:hAnsi="Times New Roman" w:cs="Times New Roman"/>
          <w:sz w:val="28"/>
          <w:szCs w:val="28"/>
        </w:rPr>
        <w:footnoteReference w:id="14"/>
      </w:r>
    </w:p>
    <w:p w:rsidR="00894E66" w:rsidRPr="00EA7EF0" w:rsidRDefault="00894E66" w:rsidP="00894E66">
      <w:pPr>
        <w:spacing w:after="0" w:line="360" w:lineRule="auto"/>
        <w:ind w:firstLine="709"/>
        <w:jc w:val="both"/>
        <w:rPr>
          <w:rFonts w:ascii="Times New Roman" w:hAnsi="Times New Roman" w:cs="Times New Roman"/>
          <w:sz w:val="28"/>
          <w:szCs w:val="28"/>
        </w:rPr>
      </w:pPr>
      <w:r w:rsidRPr="00894E66">
        <w:rPr>
          <w:rFonts w:ascii="Times New Roman" w:hAnsi="Times New Roman" w:cs="Times New Roman"/>
          <w:sz w:val="28"/>
          <w:szCs w:val="28"/>
        </w:rPr>
        <w:t>Однако не всегда в российском законодательстве применялся термин «имущественный интерес». Еще в Гражданском кодексе РСФСР 1922 года использовалось оп</w:t>
      </w:r>
      <w:r w:rsidR="00EA7EF0">
        <w:rPr>
          <w:rFonts w:ascii="Times New Roman" w:hAnsi="Times New Roman" w:cs="Times New Roman"/>
          <w:sz w:val="28"/>
          <w:szCs w:val="28"/>
        </w:rPr>
        <w:t>ределение «страховой интерес»</w:t>
      </w:r>
      <w:r w:rsidR="00EA7EF0" w:rsidRPr="00EA7EF0">
        <w:rPr>
          <w:rFonts w:ascii="Times New Roman" w:hAnsi="Times New Roman" w:cs="Times New Roman"/>
          <w:sz w:val="28"/>
          <w:szCs w:val="28"/>
        </w:rPr>
        <w:t>.</w:t>
      </w:r>
      <w:r w:rsidR="00EA7EF0">
        <w:rPr>
          <w:rStyle w:val="ab"/>
          <w:rFonts w:ascii="Times New Roman" w:hAnsi="Times New Roman" w:cs="Times New Roman"/>
          <w:sz w:val="28"/>
          <w:szCs w:val="28"/>
        </w:rPr>
        <w:footnoteReference w:id="15"/>
      </w:r>
    </w:p>
    <w:p w:rsidR="00894E66" w:rsidRPr="00894E66" w:rsidRDefault="00894E66" w:rsidP="00894E66">
      <w:pPr>
        <w:spacing w:after="0" w:line="360" w:lineRule="auto"/>
        <w:ind w:firstLine="709"/>
        <w:jc w:val="both"/>
        <w:rPr>
          <w:rFonts w:ascii="Times New Roman" w:hAnsi="Times New Roman" w:cs="Times New Roman"/>
          <w:sz w:val="28"/>
          <w:szCs w:val="28"/>
        </w:rPr>
      </w:pPr>
      <w:r w:rsidRPr="00894E66">
        <w:rPr>
          <w:rFonts w:ascii="Times New Roman" w:hAnsi="Times New Roman" w:cs="Times New Roman"/>
          <w:sz w:val="28"/>
          <w:szCs w:val="28"/>
        </w:rPr>
        <w:t>Предполагается верным, что применение понятия «страховой интерес» наиболее полно отражает сущность страхования, поскольку не всякий имущественный интерес подлежит страхованию. В силу статьи 928 Гражданского кодекса РФ страхованию не подлежать следующие имущественные интересы: противоправные, убытки от участия в играх, пари и лотереях, расходы на освобождение заложников.</w:t>
      </w:r>
    </w:p>
    <w:p w:rsidR="00894E66" w:rsidRPr="00894E66" w:rsidRDefault="00894E66" w:rsidP="00894E66">
      <w:pPr>
        <w:spacing w:after="0" w:line="360" w:lineRule="auto"/>
        <w:ind w:firstLine="709"/>
        <w:jc w:val="both"/>
        <w:rPr>
          <w:rFonts w:ascii="Times New Roman" w:hAnsi="Times New Roman" w:cs="Times New Roman"/>
          <w:sz w:val="28"/>
          <w:szCs w:val="28"/>
        </w:rPr>
      </w:pPr>
      <w:r w:rsidRPr="00894E66">
        <w:rPr>
          <w:rFonts w:ascii="Times New Roman" w:hAnsi="Times New Roman" w:cs="Times New Roman"/>
          <w:sz w:val="28"/>
          <w:szCs w:val="28"/>
        </w:rPr>
        <w:t>В случае страхования вышеуказанных интересов, условия договора страхования в этой части считаются ничтожными.</w:t>
      </w:r>
    </w:p>
    <w:p w:rsidR="00894E66" w:rsidRPr="00894E66" w:rsidRDefault="00894E66" w:rsidP="00894E66">
      <w:pPr>
        <w:spacing w:after="0" w:line="360" w:lineRule="auto"/>
        <w:ind w:firstLine="709"/>
        <w:jc w:val="both"/>
        <w:rPr>
          <w:rFonts w:ascii="Times New Roman" w:hAnsi="Times New Roman" w:cs="Times New Roman"/>
          <w:sz w:val="28"/>
          <w:szCs w:val="28"/>
        </w:rPr>
      </w:pPr>
      <w:r w:rsidRPr="00894E66">
        <w:rPr>
          <w:rFonts w:ascii="Times New Roman" w:hAnsi="Times New Roman" w:cs="Times New Roman"/>
          <w:sz w:val="28"/>
          <w:szCs w:val="28"/>
        </w:rPr>
        <w:lastRenderedPageBreak/>
        <w:t>Кроме того, Президиум Высшего Арбитражного Суда в своем Информационном письме от 28 ноября 2003 года № 75 подтвердил наличие у страхователя заинтересованности в сохранении имущест</w:t>
      </w:r>
      <w:r w:rsidR="004C4D33">
        <w:rPr>
          <w:rFonts w:ascii="Times New Roman" w:hAnsi="Times New Roman" w:cs="Times New Roman"/>
          <w:sz w:val="28"/>
          <w:szCs w:val="28"/>
        </w:rPr>
        <w:t>ва, то есть страховой</w:t>
      </w:r>
      <w:r w:rsidR="00EA7EF0">
        <w:rPr>
          <w:rFonts w:ascii="Times New Roman" w:hAnsi="Times New Roman" w:cs="Times New Roman"/>
          <w:sz w:val="28"/>
          <w:szCs w:val="28"/>
        </w:rPr>
        <w:t xml:space="preserve"> интерес</w:t>
      </w:r>
      <w:r w:rsidRPr="00894E66">
        <w:rPr>
          <w:rFonts w:ascii="Times New Roman" w:hAnsi="Times New Roman" w:cs="Times New Roman"/>
          <w:sz w:val="28"/>
          <w:szCs w:val="28"/>
        </w:rPr>
        <w:t>.</w:t>
      </w:r>
      <w:r w:rsidR="00EA7EF0">
        <w:rPr>
          <w:rStyle w:val="ab"/>
          <w:rFonts w:ascii="Times New Roman" w:hAnsi="Times New Roman" w:cs="Times New Roman"/>
          <w:sz w:val="28"/>
          <w:szCs w:val="28"/>
        </w:rPr>
        <w:footnoteReference w:id="16"/>
      </w:r>
    </w:p>
    <w:p w:rsidR="00894E66" w:rsidRPr="00894E66" w:rsidRDefault="00894E66" w:rsidP="00894E66">
      <w:pPr>
        <w:spacing w:after="0" w:line="360" w:lineRule="auto"/>
        <w:ind w:firstLine="709"/>
        <w:jc w:val="both"/>
        <w:rPr>
          <w:rFonts w:ascii="Times New Roman" w:hAnsi="Times New Roman" w:cs="Times New Roman"/>
          <w:sz w:val="28"/>
          <w:szCs w:val="28"/>
        </w:rPr>
      </w:pPr>
      <w:r w:rsidRPr="00894E66">
        <w:rPr>
          <w:rFonts w:ascii="Times New Roman" w:hAnsi="Times New Roman" w:cs="Times New Roman"/>
          <w:sz w:val="28"/>
          <w:szCs w:val="28"/>
        </w:rPr>
        <w:t>Отсюда следует вывод, что объектом страхования является страховой интерес, а при страховании предпринимательских рисков - риск убытков от предпринимательской деятельности из-за нарушения контрагентом своих обязательств либо изменение условий такой деятельности по обстоятельствам, не зависящим от воли страхователя.</w:t>
      </w:r>
    </w:p>
    <w:p w:rsidR="00894E66" w:rsidRPr="00894E66" w:rsidRDefault="00894E66" w:rsidP="00894E66">
      <w:pPr>
        <w:spacing w:after="0" w:line="360" w:lineRule="auto"/>
        <w:ind w:firstLine="709"/>
        <w:jc w:val="both"/>
        <w:rPr>
          <w:rFonts w:ascii="Times New Roman" w:hAnsi="Times New Roman" w:cs="Times New Roman"/>
          <w:sz w:val="28"/>
          <w:szCs w:val="28"/>
        </w:rPr>
      </w:pPr>
      <w:r w:rsidRPr="00894E66">
        <w:rPr>
          <w:rFonts w:ascii="Times New Roman" w:hAnsi="Times New Roman" w:cs="Times New Roman"/>
          <w:sz w:val="28"/>
          <w:szCs w:val="28"/>
        </w:rPr>
        <w:t>Нужно иметь в виду, что объект и предмет страхования не существуют раздельно, а в органическом взаимодействии. Например, предметом страхования предпринимательских рисков будут являться условия, позволяющие нормально осуществлять предпринимателю свою деятельность.</w:t>
      </w:r>
    </w:p>
    <w:p w:rsidR="00894E66" w:rsidRPr="00894E66" w:rsidRDefault="00894E66" w:rsidP="00894E66">
      <w:pPr>
        <w:spacing w:after="0" w:line="360" w:lineRule="auto"/>
        <w:ind w:firstLine="709"/>
        <w:jc w:val="both"/>
        <w:rPr>
          <w:rFonts w:ascii="Times New Roman" w:hAnsi="Times New Roman" w:cs="Times New Roman"/>
          <w:sz w:val="28"/>
          <w:szCs w:val="28"/>
        </w:rPr>
      </w:pPr>
      <w:r w:rsidRPr="00894E66">
        <w:rPr>
          <w:rFonts w:ascii="Times New Roman" w:hAnsi="Times New Roman" w:cs="Times New Roman"/>
          <w:sz w:val="28"/>
          <w:szCs w:val="28"/>
        </w:rPr>
        <w:t>Поскольку наличие интереса при страховании является обязательным условием, то в случае отсутствия в соглашении условия о страхуемом интересе договор считается недействительным. Тут возникают вопросы о действительности интереса страхователя.</w:t>
      </w:r>
    </w:p>
    <w:p w:rsidR="00894E66" w:rsidRPr="00894E66" w:rsidRDefault="00894E66" w:rsidP="00894E66">
      <w:pPr>
        <w:spacing w:after="0" w:line="360" w:lineRule="auto"/>
        <w:ind w:firstLine="709"/>
        <w:jc w:val="both"/>
        <w:rPr>
          <w:rFonts w:ascii="Times New Roman" w:hAnsi="Times New Roman" w:cs="Times New Roman"/>
          <w:sz w:val="28"/>
          <w:szCs w:val="28"/>
        </w:rPr>
      </w:pPr>
      <w:r w:rsidRPr="00894E66">
        <w:rPr>
          <w:rFonts w:ascii="Times New Roman" w:hAnsi="Times New Roman" w:cs="Times New Roman"/>
          <w:sz w:val="28"/>
          <w:szCs w:val="28"/>
        </w:rPr>
        <w:t xml:space="preserve">По этому поводу Высший Арбитражный Суд указал, что наличие страхового интереса у страхователя должен проверить страховщик до заключения соответствующего договора. В силу положений Гражданского кодекса Российской Федерации (статьи 930, 944, 945) страховщик имеет право провести оценку страхового риска. Данная функция подразумевает, что страховщику также следует установить наличие заинтересованности страхователя, поскольку присутствие страхового интереса является </w:t>
      </w:r>
      <w:r w:rsidRPr="00894E66">
        <w:rPr>
          <w:rFonts w:ascii="Times New Roman" w:hAnsi="Times New Roman" w:cs="Times New Roman"/>
          <w:sz w:val="28"/>
          <w:szCs w:val="28"/>
        </w:rPr>
        <w:lastRenderedPageBreak/>
        <w:t>обязательным условием для заключения договора. При отсутствии такого условия соглашение признается недействительным.</w:t>
      </w:r>
    </w:p>
    <w:p w:rsidR="00894E66" w:rsidRPr="00894E66" w:rsidRDefault="00894E66" w:rsidP="00894E66">
      <w:pPr>
        <w:spacing w:after="0" w:line="360" w:lineRule="auto"/>
        <w:ind w:firstLine="709"/>
        <w:jc w:val="both"/>
        <w:rPr>
          <w:rFonts w:ascii="Times New Roman" w:hAnsi="Times New Roman" w:cs="Times New Roman"/>
          <w:sz w:val="28"/>
          <w:szCs w:val="28"/>
        </w:rPr>
      </w:pPr>
      <w:r w:rsidRPr="00894E66">
        <w:rPr>
          <w:rFonts w:ascii="Times New Roman" w:hAnsi="Times New Roman" w:cs="Times New Roman"/>
          <w:sz w:val="28"/>
          <w:szCs w:val="28"/>
        </w:rPr>
        <w:t>В данном случае проявляется особенность договора страхования предпринимательских рисков. В соответствии со статьей 933 Гражданского кодекса Российской Федерации страхованию подлежит интерес только самого страхователя, и договор может быть заключен только в его пользу. Договор предпринимательского риска, заключенный в пользу выгодоприобретателя, считается заключенным в пользу страхователя.</w:t>
      </w:r>
    </w:p>
    <w:p w:rsidR="00894E66" w:rsidRPr="00894E66" w:rsidRDefault="00894E66" w:rsidP="00894E66">
      <w:pPr>
        <w:spacing w:after="0" w:line="360" w:lineRule="auto"/>
        <w:ind w:firstLine="709"/>
        <w:jc w:val="both"/>
        <w:rPr>
          <w:rFonts w:ascii="Times New Roman" w:hAnsi="Times New Roman" w:cs="Times New Roman"/>
          <w:sz w:val="28"/>
          <w:szCs w:val="28"/>
        </w:rPr>
      </w:pPr>
      <w:r w:rsidRPr="00894E66">
        <w:rPr>
          <w:rFonts w:ascii="Times New Roman" w:hAnsi="Times New Roman" w:cs="Times New Roman"/>
          <w:sz w:val="28"/>
          <w:szCs w:val="28"/>
        </w:rPr>
        <w:t>В литературе встречается понятие «подразумеваемый интерес», под которым понимается такой страховой интерес, который страхователь должен иметь при наступлении страхового случая, но он не обязателен при заключении договора. Но для получения страхового возмещения страхователь должен доказать наличие заинтересованности при заключении договора страхо</w:t>
      </w:r>
      <w:r w:rsidR="00BC647C">
        <w:rPr>
          <w:rFonts w:ascii="Times New Roman" w:hAnsi="Times New Roman" w:cs="Times New Roman"/>
          <w:sz w:val="28"/>
          <w:szCs w:val="28"/>
        </w:rPr>
        <w:t>в</w:t>
      </w:r>
      <w:r w:rsidR="00E2185D">
        <w:rPr>
          <w:rFonts w:ascii="Times New Roman" w:hAnsi="Times New Roman" w:cs="Times New Roman"/>
          <w:sz w:val="28"/>
          <w:szCs w:val="28"/>
        </w:rPr>
        <w:t>ания либо его подразумевание</w:t>
      </w:r>
      <w:r w:rsidRPr="00894E66">
        <w:rPr>
          <w:rFonts w:ascii="Times New Roman" w:hAnsi="Times New Roman" w:cs="Times New Roman"/>
          <w:sz w:val="28"/>
          <w:szCs w:val="28"/>
        </w:rPr>
        <w:t>.</w:t>
      </w:r>
      <w:r w:rsidR="00500FD1">
        <w:rPr>
          <w:rStyle w:val="ab"/>
          <w:rFonts w:ascii="Times New Roman" w:hAnsi="Times New Roman" w:cs="Times New Roman"/>
          <w:sz w:val="28"/>
          <w:szCs w:val="28"/>
        </w:rPr>
        <w:footnoteReference w:id="17"/>
      </w:r>
    </w:p>
    <w:p w:rsidR="00894E66" w:rsidRPr="00894E66" w:rsidRDefault="00894E66" w:rsidP="00894E66">
      <w:pPr>
        <w:spacing w:after="0" w:line="360" w:lineRule="auto"/>
        <w:ind w:firstLine="709"/>
        <w:jc w:val="both"/>
        <w:rPr>
          <w:rFonts w:ascii="Times New Roman" w:hAnsi="Times New Roman" w:cs="Times New Roman"/>
          <w:sz w:val="28"/>
          <w:szCs w:val="28"/>
        </w:rPr>
      </w:pPr>
      <w:r w:rsidRPr="00894E66">
        <w:rPr>
          <w:rFonts w:ascii="Times New Roman" w:hAnsi="Times New Roman" w:cs="Times New Roman"/>
          <w:sz w:val="28"/>
          <w:szCs w:val="28"/>
        </w:rPr>
        <w:t>Предполагается, что использование этого определения является не совсем целесообразным, так как применяемые в законодательстве термины наиболее полно раскрывают сущность страхового интереса как целого. Страховой интерес также является неотъемлемой предпосылкой для заключения любого вида договора страхования, в том числе и договора страхования предпринимательских рисков.</w:t>
      </w:r>
    </w:p>
    <w:p w:rsidR="00894E66" w:rsidRPr="00894E66" w:rsidRDefault="00894E66" w:rsidP="00894E66">
      <w:pPr>
        <w:spacing w:after="0" w:line="360" w:lineRule="auto"/>
        <w:ind w:firstLine="709"/>
        <w:jc w:val="both"/>
        <w:rPr>
          <w:rFonts w:ascii="Times New Roman" w:hAnsi="Times New Roman" w:cs="Times New Roman"/>
          <w:sz w:val="28"/>
          <w:szCs w:val="28"/>
        </w:rPr>
      </w:pPr>
      <w:r w:rsidRPr="00894E66">
        <w:rPr>
          <w:rFonts w:ascii="Times New Roman" w:hAnsi="Times New Roman" w:cs="Times New Roman"/>
          <w:sz w:val="28"/>
          <w:szCs w:val="28"/>
        </w:rPr>
        <w:t xml:space="preserve">Поскольку при страховании предпринимательских рисков не всегда страхуемый объект является имуществом, чаще всего он связан с наступлением какого-либо неблагоприятного события, которое приводит к финансовым убыткам. Поэтому разумно внести изменения в страховое законодательство, заменив термин «имущественный интерес» определением «страховой интерес». Например, пункт 2 статьи 929 Гражданского кодекса Российской Федерации будет выглядеть так: «По договору имущественного </w:t>
      </w:r>
      <w:r w:rsidRPr="00894E66">
        <w:rPr>
          <w:rFonts w:ascii="Times New Roman" w:hAnsi="Times New Roman" w:cs="Times New Roman"/>
          <w:sz w:val="28"/>
          <w:szCs w:val="28"/>
        </w:rPr>
        <w:lastRenderedPageBreak/>
        <w:t>страхования могут быть, в частности застрахованы сле</w:t>
      </w:r>
      <w:r w:rsidR="00C81AEE">
        <w:rPr>
          <w:rFonts w:ascii="Times New Roman" w:hAnsi="Times New Roman" w:cs="Times New Roman"/>
          <w:sz w:val="28"/>
          <w:szCs w:val="28"/>
        </w:rPr>
        <w:t>д</w:t>
      </w:r>
      <w:r w:rsidR="00EA7EF0">
        <w:rPr>
          <w:rFonts w:ascii="Times New Roman" w:hAnsi="Times New Roman" w:cs="Times New Roman"/>
          <w:sz w:val="28"/>
          <w:szCs w:val="28"/>
        </w:rPr>
        <w:t xml:space="preserve">ующие страховые интересы...» </w:t>
      </w:r>
      <w:r w:rsidRPr="00894E66">
        <w:rPr>
          <w:rFonts w:ascii="Times New Roman" w:hAnsi="Times New Roman" w:cs="Times New Roman"/>
          <w:sz w:val="28"/>
          <w:szCs w:val="28"/>
        </w:rPr>
        <w:t>.</w:t>
      </w:r>
      <w:r w:rsidR="00EA7EF0">
        <w:rPr>
          <w:rStyle w:val="ab"/>
          <w:rFonts w:ascii="Times New Roman" w:hAnsi="Times New Roman" w:cs="Times New Roman"/>
          <w:sz w:val="28"/>
          <w:szCs w:val="28"/>
        </w:rPr>
        <w:footnoteReference w:id="18"/>
      </w:r>
    </w:p>
    <w:p w:rsidR="00894E66" w:rsidRPr="00894E66" w:rsidRDefault="00894E66" w:rsidP="00894E66">
      <w:pPr>
        <w:spacing w:after="0" w:line="360" w:lineRule="auto"/>
        <w:ind w:firstLine="709"/>
        <w:jc w:val="both"/>
        <w:rPr>
          <w:rFonts w:ascii="Times New Roman" w:hAnsi="Times New Roman" w:cs="Times New Roman"/>
          <w:sz w:val="28"/>
          <w:szCs w:val="28"/>
        </w:rPr>
      </w:pPr>
      <w:r w:rsidRPr="00894E66">
        <w:rPr>
          <w:rFonts w:ascii="Times New Roman" w:hAnsi="Times New Roman" w:cs="Times New Roman"/>
          <w:sz w:val="28"/>
          <w:szCs w:val="28"/>
        </w:rPr>
        <w:t>Интерес должен иметь имущественные свойства, то есть подлежать оценке, которая оценка определяется страховой суммой. Интерес должен быть юридически обоснованным. Это означает, что заинтересованность страхователя должна быть основана на законе, другом правовом акте или договоре. Связь между интересантом и объектом страхования определяется причинно-следственными отношениями между ними.</w:t>
      </w:r>
    </w:p>
    <w:p w:rsidR="00894E66" w:rsidRPr="00894E66" w:rsidRDefault="00894E66" w:rsidP="00894E66">
      <w:pPr>
        <w:spacing w:after="0" w:line="360" w:lineRule="auto"/>
        <w:ind w:firstLine="709"/>
        <w:jc w:val="both"/>
        <w:rPr>
          <w:rFonts w:ascii="Times New Roman" w:hAnsi="Times New Roman" w:cs="Times New Roman"/>
          <w:sz w:val="28"/>
          <w:szCs w:val="28"/>
        </w:rPr>
      </w:pPr>
      <w:r w:rsidRPr="00894E66">
        <w:rPr>
          <w:rFonts w:ascii="Times New Roman" w:hAnsi="Times New Roman" w:cs="Times New Roman"/>
          <w:sz w:val="28"/>
          <w:szCs w:val="28"/>
        </w:rPr>
        <w:t>Также интерес должен обладать субъективностью. Как было упомянуто выше, одним из отличий договора страхования предпринимательского риска является то, что страхование возможно только в пользу страхователя-предпринимателя. Из этого следует, что причиненный вред следует за субъектом, то есть определяется принадлежность конкретному лицу.</w:t>
      </w:r>
    </w:p>
    <w:p w:rsidR="00894E66" w:rsidRPr="00894E66" w:rsidRDefault="00894E66" w:rsidP="00894E66">
      <w:pPr>
        <w:spacing w:after="0" w:line="360" w:lineRule="auto"/>
        <w:ind w:firstLine="709"/>
        <w:jc w:val="both"/>
        <w:rPr>
          <w:rFonts w:ascii="Times New Roman" w:hAnsi="Times New Roman" w:cs="Times New Roman"/>
          <w:sz w:val="28"/>
          <w:szCs w:val="28"/>
        </w:rPr>
      </w:pPr>
      <w:r w:rsidRPr="00894E66">
        <w:rPr>
          <w:rFonts w:ascii="Times New Roman" w:hAnsi="Times New Roman" w:cs="Times New Roman"/>
          <w:sz w:val="28"/>
          <w:szCs w:val="28"/>
        </w:rPr>
        <w:t>Страхуемому интересу должен быть присущ правомерный характер, поскольку в страховом законодательстве содержаться исключения, которые не подлежат страхованию, например, в статье 928 Гражданского кодекса Российской Федерации.</w:t>
      </w:r>
    </w:p>
    <w:p w:rsidR="00894E66" w:rsidRDefault="00894E66" w:rsidP="00894E66">
      <w:pPr>
        <w:spacing w:after="0" w:line="360" w:lineRule="auto"/>
        <w:ind w:firstLine="709"/>
        <w:jc w:val="both"/>
        <w:rPr>
          <w:rFonts w:ascii="Times New Roman" w:hAnsi="Times New Roman" w:cs="Times New Roman"/>
          <w:sz w:val="28"/>
          <w:szCs w:val="28"/>
        </w:rPr>
      </w:pPr>
      <w:r w:rsidRPr="00894E66">
        <w:rPr>
          <w:rFonts w:ascii="Times New Roman" w:hAnsi="Times New Roman" w:cs="Times New Roman"/>
          <w:sz w:val="28"/>
          <w:szCs w:val="28"/>
        </w:rPr>
        <w:t>Таким образом, страховой интерес, обладая характерными чертами, представляет собой целостное явление, которое нуждается в защите. Такой защитой и является страхование.</w:t>
      </w:r>
    </w:p>
    <w:p w:rsidR="008D3675" w:rsidRDefault="008D3675" w:rsidP="00894E66">
      <w:pPr>
        <w:spacing w:after="0" w:line="360" w:lineRule="auto"/>
        <w:ind w:firstLine="709"/>
        <w:jc w:val="both"/>
        <w:rPr>
          <w:rFonts w:ascii="Times New Roman" w:hAnsi="Times New Roman" w:cs="Times New Roman"/>
          <w:sz w:val="28"/>
          <w:szCs w:val="28"/>
        </w:rPr>
      </w:pPr>
    </w:p>
    <w:p w:rsidR="00894E66" w:rsidRPr="00B408DA" w:rsidRDefault="00B408DA" w:rsidP="00B408DA">
      <w:pPr>
        <w:pStyle w:val="1"/>
        <w:spacing w:before="0" w:line="360" w:lineRule="auto"/>
        <w:jc w:val="center"/>
        <w:rPr>
          <w:rFonts w:ascii="Times New Roman" w:hAnsi="Times New Roman" w:cs="Times New Roman"/>
          <w:color w:val="auto"/>
        </w:rPr>
      </w:pPr>
      <w:bookmarkStart w:id="6" w:name="_Toc2082115"/>
      <w:r w:rsidRPr="00B408DA">
        <w:rPr>
          <w:rFonts w:ascii="Times New Roman" w:hAnsi="Times New Roman" w:cs="Times New Roman"/>
          <w:color w:val="auto"/>
        </w:rPr>
        <w:t>2.2 Предмет договора страхования</w:t>
      </w:r>
      <w:bookmarkEnd w:id="6"/>
    </w:p>
    <w:p w:rsidR="00894E66" w:rsidRDefault="00894E66" w:rsidP="00894E66"/>
    <w:p w:rsidR="00B408DA" w:rsidRPr="00B408DA" w:rsidRDefault="00B408DA" w:rsidP="00B408DA">
      <w:pPr>
        <w:spacing w:after="0" w:line="360" w:lineRule="auto"/>
        <w:ind w:firstLine="709"/>
        <w:jc w:val="both"/>
        <w:rPr>
          <w:rFonts w:ascii="Times New Roman" w:hAnsi="Times New Roman" w:cs="Times New Roman"/>
          <w:sz w:val="28"/>
          <w:szCs w:val="28"/>
        </w:rPr>
      </w:pPr>
      <w:r w:rsidRPr="00B408DA">
        <w:rPr>
          <w:rFonts w:ascii="Times New Roman" w:hAnsi="Times New Roman" w:cs="Times New Roman"/>
          <w:sz w:val="28"/>
          <w:szCs w:val="28"/>
        </w:rPr>
        <w:t xml:space="preserve">Страховое соглашение, как, впрочем, и другие гражданско-правовые соглашения, является оформленным с момента, когда участниками одобрены </w:t>
      </w:r>
      <w:r w:rsidRPr="00B408DA">
        <w:rPr>
          <w:rFonts w:ascii="Times New Roman" w:hAnsi="Times New Roman" w:cs="Times New Roman"/>
          <w:sz w:val="28"/>
          <w:szCs w:val="28"/>
        </w:rPr>
        <w:lastRenderedPageBreak/>
        <w:t>все его существенн</w:t>
      </w:r>
      <w:r w:rsidR="00C81AEE">
        <w:rPr>
          <w:rFonts w:ascii="Times New Roman" w:hAnsi="Times New Roman" w:cs="Times New Roman"/>
          <w:sz w:val="28"/>
          <w:szCs w:val="28"/>
        </w:rPr>
        <w:t>ы</w:t>
      </w:r>
      <w:r w:rsidR="00EA7EF0">
        <w:rPr>
          <w:rFonts w:ascii="Times New Roman" w:hAnsi="Times New Roman" w:cs="Times New Roman"/>
          <w:sz w:val="28"/>
          <w:szCs w:val="28"/>
        </w:rPr>
        <w:t>е условия (п. 1 ст. 432 ГК РФ)</w:t>
      </w:r>
      <w:r w:rsidRPr="00B408DA">
        <w:rPr>
          <w:rFonts w:ascii="Times New Roman" w:hAnsi="Times New Roman" w:cs="Times New Roman"/>
          <w:sz w:val="28"/>
          <w:szCs w:val="28"/>
        </w:rPr>
        <w:t>.</w:t>
      </w:r>
      <w:r w:rsidR="00EA7EF0">
        <w:rPr>
          <w:rStyle w:val="ab"/>
          <w:rFonts w:ascii="Times New Roman" w:hAnsi="Times New Roman" w:cs="Times New Roman"/>
          <w:sz w:val="28"/>
          <w:szCs w:val="28"/>
        </w:rPr>
        <w:footnoteReference w:id="19"/>
      </w:r>
      <w:r w:rsidR="00EA7EF0" w:rsidRPr="00EA7EF0">
        <w:rPr>
          <w:rFonts w:ascii="Times New Roman" w:hAnsi="Times New Roman" w:cs="Times New Roman"/>
          <w:sz w:val="28"/>
          <w:szCs w:val="28"/>
        </w:rPr>
        <w:t xml:space="preserve"> </w:t>
      </w:r>
      <w:r w:rsidRPr="00B408DA">
        <w:rPr>
          <w:rFonts w:ascii="Times New Roman" w:hAnsi="Times New Roman" w:cs="Times New Roman"/>
          <w:sz w:val="28"/>
          <w:szCs w:val="28"/>
        </w:rPr>
        <w:t xml:space="preserve"> Соглашения, в которых н</w:t>
      </w:r>
      <w:r>
        <w:rPr>
          <w:rFonts w:ascii="Times New Roman" w:hAnsi="Times New Roman" w:cs="Times New Roman"/>
          <w:sz w:val="28"/>
          <w:szCs w:val="28"/>
        </w:rPr>
        <w:t>е оговорено даже одно из сущест</w:t>
      </w:r>
      <w:r w:rsidRPr="00B408DA">
        <w:rPr>
          <w:rFonts w:ascii="Times New Roman" w:hAnsi="Times New Roman" w:cs="Times New Roman"/>
          <w:sz w:val="28"/>
          <w:szCs w:val="28"/>
        </w:rPr>
        <w:t>венных условий либо следствие подобного согласования описано юридически неверно, что предоставляет причины для неоднозначной тракт</w:t>
      </w:r>
      <w:r>
        <w:rPr>
          <w:rFonts w:ascii="Times New Roman" w:hAnsi="Times New Roman" w:cs="Times New Roman"/>
          <w:sz w:val="28"/>
          <w:szCs w:val="28"/>
        </w:rPr>
        <w:t>овки такой нормы, ущербны с пра</w:t>
      </w:r>
      <w:r w:rsidRPr="00B408DA">
        <w:rPr>
          <w:rFonts w:ascii="Times New Roman" w:hAnsi="Times New Roman" w:cs="Times New Roman"/>
          <w:sz w:val="28"/>
          <w:szCs w:val="28"/>
        </w:rPr>
        <w:t>вовой позиции, поскольку по требованию заинтересованной стороны соглашения либо налоговых структур могут быть признаны незаключенными, иначе гов</w:t>
      </w:r>
      <w:r>
        <w:rPr>
          <w:rFonts w:ascii="Times New Roman" w:hAnsi="Times New Roman" w:cs="Times New Roman"/>
          <w:sz w:val="28"/>
          <w:szCs w:val="28"/>
        </w:rPr>
        <w:t>оря, не образую</w:t>
      </w:r>
      <w:r w:rsidRPr="00B408DA">
        <w:rPr>
          <w:rFonts w:ascii="Times New Roman" w:hAnsi="Times New Roman" w:cs="Times New Roman"/>
          <w:sz w:val="28"/>
          <w:szCs w:val="28"/>
        </w:rPr>
        <w:t>щими для участников определённых правовых последствий.</w:t>
      </w:r>
    </w:p>
    <w:p w:rsidR="00B408DA" w:rsidRPr="00B408DA" w:rsidRDefault="00B408DA" w:rsidP="00B408DA">
      <w:pPr>
        <w:spacing w:after="0" w:line="360" w:lineRule="auto"/>
        <w:ind w:firstLine="709"/>
        <w:jc w:val="both"/>
        <w:rPr>
          <w:rFonts w:ascii="Times New Roman" w:hAnsi="Times New Roman" w:cs="Times New Roman"/>
          <w:sz w:val="28"/>
          <w:szCs w:val="28"/>
        </w:rPr>
      </w:pPr>
      <w:r w:rsidRPr="00B408DA">
        <w:rPr>
          <w:rFonts w:ascii="Times New Roman" w:hAnsi="Times New Roman" w:cs="Times New Roman"/>
          <w:sz w:val="28"/>
          <w:szCs w:val="28"/>
        </w:rPr>
        <w:t>Предмет договора имущественного страхования, являясь по причине з</w:t>
      </w:r>
      <w:r>
        <w:rPr>
          <w:rFonts w:ascii="Times New Roman" w:hAnsi="Times New Roman" w:cs="Times New Roman"/>
          <w:sz w:val="28"/>
          <w:szCs w:val="28"/>
        </w:rPr>
        <w:t>акона существенным условием, иг</w:t>
      </w:r>
      <w:r w:rsidRPr="00B408DA">
        <w:rPr>
          <w:rFonts w:ascii="Times New Roman" w:hAnsi="Times New Roman" w:cs="Times New Roman"/>
          <w:sz w:val="28"/>
          <w:szCs w:val="28"/>
        </w:rPr>
        <w:t>рает особую роль для определения сущности страхового правоотношения и гарантии устойчивости договорных обязательств.</w:t>
      </w:r>
    </w:p>
    <w:p w:rsidR="00B408DA" w:rsidRPr="00B408DA" w:rsidRDefault="00B408DA" w:rsidP="00B408DA">
      <w:pPr>
        <w:spacing w:after="0" w:line="360" w:lineRule="auto"/>
        <w:ind w:firstLine="709"/>
        <w:jc w:val="both"/>
        <w:rPr>
          <w:rFonts w:ascii="Times New Roman" w:hAnsi="Times New Roman" w:cs="Times New Roman"/>
          <w:sz w:val="28"/>
          <w:szCs w:val="28"/>
        </w:rPr>
      </w:pPr>
      <w:r w:rsidRPr="00B408DA">
        <w:rPr>
          <w:rFonts w:ascii="Times New Roman" w:hAnsi="Times New Roman" w:cs="Times New Roman"/>
          <w:sz w:val="28"/>
          <w:szCs w:val="28"/>
        </w:rPr>
        <w:t>При этом предмет страхового соглашения, пожалуй, содержит в себе максимально сложный его фрагмент для сторон страховых отношений в следствие того, что в законодательстве формулировка данного термина о</w:t>
      </w:r>
      <w:r>
        <w:rPr>
          <w:rFonts w:ascii="Times New Roman" w:hAnsi="Times New Roman" w:cs="Times New Roman"/>
          <w:sz w:val="28"/>
          <w:szCs w:val="28"/>
        </w:rPr>
        <w:t>тсутствует, а в цивилистике общ</w:t>
      </w:r>
      <w:r w:rsidRPr="00B408DA">
        <w:rPr>
          <w:rFonts w:ascii="Times New Roman" w:hAnsi="Times New Roman" w:cs="Times New Roman"/>
          <w:sz w:val="28"/>
          <w:szCs w:val="28"/>
        </w:rPr>
        <w:t>ность мнений на сущность и содержание данного инсти</w:t>
      </w:r>
      <w:r>
        <w:rPr>
          <w:rFonts w:ascii="Times New Roman" w:hAnsi="Times New Roman" w:cs="Times New Roman"/>
          <w:sz w:val="28"/>
          <w:szCs w:val="28"/>
        </w:rPr>
        <w:t>тута отсутствует. Данные обстоя</w:t>
      </w:r>
      <w:r w:rsidRPr="00B408DA">
        <w:rPr>
          <w:rFonts w:ascii="Times New Roman" w:hAnsi="Times New Roman" w:cs="Times New Roman"/>
          <w:sz w:val="28"/>
          <w:szCs w:val="28"/>
        </w:rPr>
        <w:t>тельства являются причиной того, что в статьи соглашения страхования и перестрахования, затрагивающие предмет соглашения, вносятся наиболее разнообразные нормы, в большинстве случаев к данно</w:t>
      </w:r>
      <w:r>
        <w:rPr>
          <w:rFonts w:ascii="Times New Roman" w:hAnsi="Times New Roman" w:cs="Times New Roman"/>
          <w:sz w:val="28"/>
          <w:szCs w:val="28"/>
        </w:rPr>
        <w:t>му институту в принципе не отно</w:t>
      </w:r>
      <w:r w:rsidRPr="00B408DA">
        <w:rPr>
          <w:rFonts w:ascii="Times New Roman" w:hAnsi="Times New Roman" w:cs="Times New Roman"/>
          <w:sz w:val="28"/>
          <w:szCs w:val="28"/>
        </w:rPr>
        <w:t>сящиеся, либо происходит смешение предмета согла</w:t>
      </w:r>
      <w:r>
        <w:rPr>
          <w:rFonts w:ascii="Times New Roman" w:hAnsi="Times New Roman" w:cs="Times New Roman"/>
          <w:sz w:val="28"/>
          <w:szCs w:val="28"/>
        </w:rPr>
        <w:t>шения и объекта страхования, ли</w:t>
      </w:r>
      <w:r w:rsidRPr="00B408DA">
        <w:rPr>
          <w:rFonts w:ascii="Times New Roman" w:hAnsi="Times New Roman" w:cs="Times New Roman"/>
          <w:sz w:val="28"/>
          <w:szCs w:val="28"/>
        </w:rPr>
        <w:t>бо вообще конкретные условия не установлены.</w:t>
      </w:r>
    </w:p>
    <w:p w:rsidR="00B408DA" w:rsidRPr="00EA7EF0" w:rsidRDefault="00B408DA" w:rsidP="00B408DA">
      <w:pPr>
        <w:spacing w:after="0" w:line="360" w:lineRule="auto"/>
        <w:ind w:firstLine="709"/>
        <w:jc w:val="both"/>
        <w:rPr>
          <w:rFonts w:ascii="Times New Roman" w:hAnsi="Times New Roman" w:cs="Times New Roman"/>
          <w:sz w:val="28"/>
          <w:szCs w:val="28"/>
        </w:rPr>
      </w:pPr>
      <w:r w:rsidRPr="00B408DA">
        <w:rPr>
          <w:rFonts w:ascii="Times New Roman" w:hAnsi="Times New Roman" w:cs="Times New Roman"/>
          <w:sz w:val="28"/>
          <w:szCs w:val="28"/>
        </w:rPr>
        <w:t xml:space="preserve">Тема предмета соглашения идентична теме объекта правоотношения, поскольку доктрина как правило изучает соглашение в трех ипостасях - как юридический факт, как </w:t>
      </w:r>
      <w:r>
        <w:rPr>
          <w:rFonts w:ascii="Times New Roman" w:hAnsi="Times New Roman" w:cs="Times New Roman"/>
          <w:sz w:val="28"/>
          <w:szCs w:val="28"/>
        </w:rPr>
        <w:t>соглашение и как правоотношение</w:t>
      </w:r>
      <w:r w:rsidRPr="00B408DA">
        <w:rPr>
          <w:rFonts w:ascii="Times New Roman" w:hAnsi="Times New Roman" w:cs="Times New Roman"/>
          <w:sz w:val="28"/>
          <w:szCs w:val="28"/>
        </w:rPr>
        <w:t>.</w:t>
      </w:r>
      <w:r w:rsidR="00EA7EF0">
        <w:rPr>
          <w:rStyle w:val="ab"/>
          <w:rFonts w:ascii="Times New Roman" w:hAnsi="Times New Roman" w:cs="Times New Roman"/>
          <w:sz w:val="28"/>
          <w:szCs w:val="28"/>
        </w:rPr>
        <w:footnoteReference w:id="20"/>
      </w:r>
    </w:p>
    <w:p w:rsidR="00B408DA" w:rsidRPr="00B408DA" w:rsidRDefault="00B408DA" w:rsidP="00B408DA">
      <w:pPr>
        <w:spacing w:after="0" w:line="360" w:lineRule="auto"/>
        <w:ind w:firstLine="709"/>
        <w:jc w:val="both"/>
        <w:rPr>
          <w:rFonts w:ascii="Times New Roman" w:hAnsi="Times New Roman" w:cs="Times New Roman"/>
          <w:sz w:val="28"/>
          <w:szCs w:val="28"/>
        </w:rPr>
      </w:pPr>
      <w:r w:rsidRPr="00B408DA">
        <w:rPr>
          <w:rFonts w:ascii="Times New Roman" w:hAnsi="Times New Roman" w:cs="Times New Roman"/>
          <w:sz w:val="28"/>
          <w:szCs w:val="28"/>
        </w:rPr>
        <w:lastRenderedPageBreak/>
        <w:t>В российской цивилистике первоначально скла</w:t>
      </w:r>
      <w:r>
        <w:rPr>
          <w:rFonts w:ascii="Times New Roman" w:hAnsi="Times New Roman" w:cs="Times New Roman"/>
          <w:sz w:val="28"/>
          <w:szCs w:val="28"/>
        </w:rPr>
        <w:t>дывались «монистическая» и «плю</w:t>
      </w:r>
      <w:r w:rsidRPr="00B408DA">
        <w:rPr>
          <w:rFonts w:ascii="Times New Roman" w:hAnsi="Times New Roman" w:cs="Times New Roman"/>
          <w:sz w:val="28"/>
          <w:szCs w:val="28"/>
        </w:rPr>
        <w:t>ралистическая» доктрины. Приверженцы первой предполагали, что объект содержит в себе явление, имеющее отношение либо исключительно к материальному миру, либо к поведению людей. Приверженцы второй доктрины в т</w:t>
      </w:r>
      <w:r>
        <w:rPr>
          <w:rFonts w:ascii="Times New Roman" w:hAnsi="Times New Roman" w:cs="Times New Roman"/>
          <w:sz w:val="28"/>
          <w:szCs w:val="28"/>
        </w:rPr>
        <w:t>ермине «объект» соединяют и соб</w:t>
      </w:r>
      <w:r w:rsidRPr="00B408DA">
        <w:rPr>
          <w:rFonts w:ascii="Times New Roman" w:hAnsi="Times New Roman" w:cs="Times New Roman"/>
          <w:sz w:val="28"/>
          <w:szCs w:val="28"/>
        </w:rPr>
        <w:t>ственность, и поведение людей, а в ряде случаев и иные категории. В пределах данных доктрин определяются также привер</w:t>
      </w:r>
      <w:r w:rsidR="00500FD1">
        <w:rPr>
          <w:rFonts w:ascii="Times New Roman" w:hAnsi="Times New Roman" w:cs="Times New Roman"/>
          <w:sz w:val="28"/>
          <w:szCs w:val="28"/>
        </w:rPr>
        <w:t>ж</w:t>
      </w:r>
      <w:r w:rsidRPr="00B408DA">
        <w:rPr>
          <w:rFonts w:ascii="Times New Roman" w:hAnsi="Times New Roman" w:cs="Times New Roman"/>
          <w:sz w:val="28"/>
          <w:szCs w:val="28"/>
        </w:rPr>
        <w:t>енцы «вещной» теории объекта правоотношения и «поведенческой» теории. «Вещная» теория изучает в качестве объекта действительные вещи и итоги творчества. «Поведенческая» теория опирается на то, что право может влиять не на объекты материального мира, а только лишь на поведение людей.</w:t>
      </w:r>
    </w:p>
    <w:p w:rsidR="00B408DA" w:rsidRPr="00B408DA" w:rsidRDefault="00B408DA" w:rsidP="00B408DA">
      <w:pPr>
        <w:spacing w:after="0" w:line="360" w:lineRule="auto"/>
        <w:ind w:firstLine="709"/>
        <w:jc w:val="both"/>
        <w:rPr>
          <w:rFonts w:ascii="Times New Roman" w:hAnsi="Times New Roman" w:cs="Times New Roman"/>
          <w:sz w:val="28"/>
          <w:szCs w:val="28"/>
        </w:rPr>
      </w:pPr>
      <w:r w:rsidRPr="00B408DA">
        <w:rPr>
          <w:rFonts w:ascii="Times New Roman" w:hAnsi="Times New Roman" w:cs="Times New Roman"/>
          <w:sz w:val="28"/>
          <w:szCs w:val="28"/>
        </w:rPr>
        <w:t>Дореволюционная цивилистика включала, как минимум, н</w:t>
      </w:r>
      <w:r>
        <w:rPr>
          <w:rFonts w:ascii="Times New Roman" w:hAnsi="Times New Roman" w:cs="Times New Roman"/>
          <w:sz w:val="28"/>
          <w:szCs w:val="28"/>
        </w:rPr>
        <w:t>есколько концепций объ</w:t>
      </w:r>
      <w:r w:rsidRPr="00B408DA">
        <w:rPr>
          <w:rFonts w:ascii="Times New Roman" w:hAnsi="Times New Roman" w:cs="Times New Roman"/>
          <w:sz w:val="28"/>
          <w:szCs w:val="28"/>
        </w:rPr>
        <w:t>екта правоотношения. Первая включала в разряд объектов материальные и нематериальные блага, являющиеся предметом неохраняемого правом интереса лиц.</w:t>
      </w:r>
    </w:p>
    <w:p w:rsidR="00B408DA" w:rsidRPr="00B408DA" w:rsidRDefault="00B408DA" w:rsidP="00B408DA">
      <w:pPr>
        <w:spacing w:after="0" w:line="360" w:lineRule="auto"/>
        <w:ind w:firstLine="709"/>
        <w:jc w:val="both"/>
        <w:rPr>
          <w:rFonts w:ascii="Times New Roman" w:hAnsi="Times New Roman" w:cs="Times New Roman"/>
          <w:sz w:val="28"/>
          <w:szCs w:val="28"/>
        </w:rPr>
      </w:pPr>
      <w:r w:rsidRPr="00B408DA">
        <w:rPr>
          <w:rFonts w:ascii="Times New Roman" w:hAnsi="Times New Roman" w:cs="Times New Roman"/>
          <w:sz w:val="28"/>
          <w:szCs w:val="28"/>
        </w:rPr>
        <w:t>Вторая концепция провозглашала объектом поведение лиц.</w:t>
      </w:r>
    </w:p>
    <w:p w:rsidR="00B408DA" w:rsidRPr="00B408DA" w:rsidRDefault="00B408DA" w:rsidP="00B408DA">
      <w:pPr>
        <w:spacing w:after="0" w:line="360" w:lineRule="auto"/>
        <w:ind w:firstLine="709"/>
        <w:jc w:val="both"/>
        <w:rPr>
          <w:rFonts w:ascii="Times New Roman" w:hAnsi="Times New Roman" w:cs="Times New Roman"/>
          <w:sz w:val="28"/>
          <w:szCs w:val="28"/>
        </w:rPr>
      </w:pPr>
      <w:r w:rsidRPr="00B408DA">
        <w:rPr>
          <w:rFonts w:ascii="Times New Roman" w:hAnsi="Times New Roman" w:cs="Times New Roman"/>
          <w:sz w:val="28"/>
          <w:szCs w:val="28"/>
        </w:rPr>
        <w:t>Третья устанавливала в статусе объекта правоотношения материальные вещи и деяния людей.</w:t>
      </w:r>
    </w:p>
    <w:p w:rsidR="00B408DA" w:rsidRPr="00B408DA" w:rsidRDefault="00B408DA" w:rsidP="00B408DA">
      <w:pPr>
        <w:spacing w:after="0" w:line="360" w:lineRule="auto"/>
        <w:ind w:firstLine="709"/>
        <w:jc w:val="both"/>
        <w:rPr>
          <w:rFonts w:ascii="Times New Roman" w:hAnsi="Times New Roman" w:cs="Times New Roman"/>
          <w:sz w:val="28"/>
          <w:szCs w:val="28"/>
        </w:rPr>
      </w:pPr>
      <w:r w:rsidRPr="00B408DA">
        <w:rPr>
          <w:rFonts w:ascii="Times New Roman" w:hAnsi="Times New Roman" w:cs="Times New Roman"/>
          <w:sz w:val="28"/>
          <w:szCs w:val="28"/>
        </w:rPr>
        <w:t>Цивилисты в советский период были, в основном, сторонниками тех же подходов.</w:t>
      </w:r>
    </w:p>
    <w:p w:rsidR="00B408DA" w:rsidRPr="00B408DA" w:rsidRDefault="00B408DA" w:rsidP="00B408DA">
      <w:pPr>
        <w:spacing w:after="0" w:line="360" w:lineRule="auto"/>
        <w:ind w:firstLine="709"/>
        <w:jc w:val="both"/>
        <w:rPr>
          <w:rFonts w:ascii="Times New Roman" w:hAnsi="Times New Roman" w:cs="Times New Roman"/>
          <w:sz w:val="28"/>
          <w:szCs w:val="28"/>
        </w:rPr>
      </w:pPr>
      <w:r w:rsidRPr="00B408DA">
        <w:rPr>
          <w:rFonts w:ascii="Times New Roman" w:hAnsi="Times New Roman" w:cs="Times New Roman"/>
          <w:sz w:val="28"/>
          <w:szCs w:val="28"/>
        </w:rPr>
        <w:t xml:space="preserve">М.М. Агарков, И.Л. Брауде, И.Б. Новицкий признавали объектом правоотношения вещи и </w:t>
      </w:r>
      <w:r>
        <w:rPr>
          <w:rFonts w:ascii="Times New Roman" w:hAnsi="Times New Roman" w:cs="Times New Roman"/>
          <w:sz w:val="28"/>
          <w:szCs w:val="28"/>
        </w:rPr>
        <w:t>блага нематериального характера</w:t>
      </w:r>
      <w:r w:rsidRPr="00B408DA">
        <w:rPr>
          <w:rFonts w:ascii="Times New Roman" w:hAnsi="Times New Roman" w:cs="Times New Roman"/>
          <w:sz w:val="28"/>
          <w:szCs w:val="28"/>
        </w:rPr>
        <w:t>.</w:t>
      </w:r>
      <w:r w:rsidR="00EA7EF0">
        <w:rPr>
          <w:rStyle w:val="ab"/>
          <w:rFonts w:ascii="Times New Roman" w:hAnsi="Times New Roman" w:cs="Times New Roman"/>
          <w:sz w:val="28"/>
          <w:szCs w:val="28"/>
        </w:rPr>
        <w:footnoteReference w:id="21"/>
      </w:r>
      <w:r w:rsidRPr="00B408DA">
        <w:rPr>
          <w:rFonts w:ascii="Times New Roman" w:hAnsi="Times New Roman" w:cs="Times New Roman"/>
          <w:sz w:val="28"/>
          <w:szCs w:val="28"/>
        </w:rPr>
        <w:t xml:space="preserve"> Взгляд на материальные и нематериальные блага в качестве объекта правоотношения разделяли также Н.Г. Александров и А.П. Дудин.</w:t>
      </w:r>
    </w:p>
    <w:p w:rsidR="00B408DA" w:rsidRPr="00B408DA" w:rsidRDefault="00B408DA" w:rsidP="00B408DA">
      <w:pPr>
        <w:spacing w:after="0" w:line="360" w:lineRule="auto"/>
        <w:ind w:firstLine="709"/>
        <w:jc w:val="both"/>
        <w:rPr>
          <w:rFonts w:ascii="Times New Roman" w:hAnsi="Times New Roman" w:cs="Times New Roman"/>
          <w:sz w:val="28"/>
          <w:szCs w:val="28"/>
        </w:rPr>
      </w:pPr>
      <w:r w:rsidRPr="00B408DA">
        <w:rPr>
          <w:rFonts w:ascii="Times New Roman" w:hAnsi="Times New Roman" w:cs="Times New Roman"/>
          <w:sz w:val="28"/>
          <w:szCs w:val="28"/>
        </w:rPr>
        <w:t>Приверженцами поведенческой теории объекта</w:t>
      </w:r>
      <w:r>
        <w:rPr>
          <w:rFonts w:ascii="Times New Roman" w:hAnsi="Times New Roman" w:cs="Times New Roman"/>
          <w:sz w:val="28"/>
          <w:szCs w:val="28"/>
        </w:rPr>
        <w:t xml:space="preserve"> соглашения являлись, например, A.</w:t>
      </w:r>
      <w:r w:rsidRPr="00B408DA">
        <w:rPr>
          <w:rFonts w:ascii="Times New Roman" w:hAnsi="Times New Roman" w:cs="Times New Roman"/>
          <w:sz w:val="28"/>
          <w:szCs w:val="28"/>
        </w:rPr>
        <w:t>Я. Магазинер и О.С. Иоффе (как минимум на ранних периода</w:t>
      </w:r>
      <w:r>
        <w:rPr>
          <w:rFonts w:ascii="Times New Roman" w:hAnsi="Times New Roman" w:cs="Times New Roman"/>
          <w:sz w:val="28"/>
          <w:szCs w:val="28"/>
        </w:rPr>
        <w:t>х своего творчества). По</w:t>
      </w:r>
      <w:r w:rsidRPr="00B408DA">
        <w:rPr>
          <w:rFonts w:ascii="Times New Roman" w:hAnsi="Times New Roman" w:cs="Times New Roman"/>
          <w:sz w:val="28"/>
          <w:szCs w:val="28"/>
        </w:rPr>
        <w:t>добного взгляда придерживался Д.М. Генкин.</w:t>
      </w:r>
    </w:p>
    <w:p w:rsidR="00B408DA" w:rsidRPr="00B408DA" w:rsidRDefault="00B408DA" w:rsidP="00B408DA">
      <w:pPr>
        <w:spacing w:after="0" w:line="360" w:lineRule="auto"/>
        <w:ind w:firstLine="709"/>
        <w:jc w:val="both"/>
        <w:rPr>
          <w:rFonts w:ascii="Times New Roman" w:hAnsi="Times New Roman" w:cs="Times New Roman"/>
          <w:sz w:val="28"/>
          <w:szCs w:val="28"/>
        </w:rPr>
      </w:pPr>
      <w:r w:rsidRPr="00B408DA">
        <w:rPr>
          <w:rFonts w:ascii="Times New Roman" w:hAnsi="Times New Roman" w:cs="Times New Roman"/>
          <w:sz w:val="28"/>
          <w:szCs w:val="28"/>
        </w:rPr>
        <w:lastRenderedPageBreak/>
        <w:t>Ю.К. Толстой устанавливает в статусе объекта гражданско-правовых отношений сами социальные отношения.</w:t>
      </w:r>
    </w:p>
    <w:p w:rsidR="00B408DA" w:rsidRPr="00B408DA" w:rsidRDefault="00B408DA" w:rsidP="00B408DA">
      <w:pPr>
        <w:spacing w:after="0" w:line="360" w:lineRule="auto"/>
        <w:ind w:firstLine="709"/>
        <w:jc w:val="both"/>
        <w:rPr>
          <w:rFonts w:ascii="Times New Roman" w:hAnsi="Times New Roman" w:cs="Times New Roman"/>
          <w:sz w:val="28"/>
          <w:szCs w:val="28"/>
        </w:rPr>
      </w:pPr>
      <w:r w:rsidRPr="00B408DA">
        <w:rPr>
          <w:rFonts w:ascii="Times New Roman" w:hAnsi="Times New Roman" w:cs="Times New Roman"/>
          <w:sz w:val="28"/>
          <w:szCs w:val="28"/>
        </w:rPr>
        <w:t>С.С. Алексеев предполагает, что объектом правоотношения считается общественное благо.</w:t>
      </w:r>
    </w:p>
    <w:p w:rsidR="00B408DA" w:rsidRPr="00B408DA" w:rsidRDefault="00B408DA" w:rsidP="00B408DA">
      <w:pPr>
        <w:spacing w:after="0" w:line="360" w:lineRule="auto"/>
        <w:ind w:firstLine="709"/>
        <w:jc w:val="both"/>
        <w:rPr>
          <w:rFonts w:ascii="Times New Roman" w:hAnsi="Times New Roman" w:cs="Times New Roman"/>
          <w:sz w:val="28"/>
          <w:szCs w:val="28"/>
        </w:rPr>
      </w:pPr>
      <w:r w:rsidRPr="00B408DA">
        <w:rPr>
          <w:rFonts w:ascii="Times New Roman" w:hAnsi="Times New Roman" w:cs="Times New Roman"/>
          <w:sz w:val="28"/>
          <w:szCs w:val="28"/>
        </w:rPr>
        <w:t>На нынешнем этапе сформировались новые тео</w:t>
      </w:r>
      <w:r>
        <w:rPr>
          <w:rFonts w:ascii="Times New Roman" w:hAnsi="Times New Roman" w:cs="Times New Roman"/>
          <w:sz w:val="28"/>
          <w:szCs w:val="28"/>
        </w:rPr>
        <w:t>рии в данной сфере знаний. В ча</w:t>
      </w:r>
      <w:r w:rsidRPr="00B408DA">
        <w:rPr>
          <w:rFonts w:ascii="Times New Roman" w:hAnsi="Times New Roman" w:cs="Times New Roman"/>
          <w:sz w:val="28"/>
          <w:szCs w:val="28"/>
        </w:rPr>
        <w:t>стности, В.И. Сенчищев продолжает концепцию правового режима в качестве объекта правоотношения. Л.И. Корчевская рассматривает объе</w:t>
      </w:r>
      <w:r>
        <w:rPr>
          <w:rFonts w:ascii="Times New Roman" w:hAnsi="Times New Roman" w:cs="Times New Roman"/>
          <w:sz w:val="28"/>
          <w:szCs w:val="28"/>
        </w:rPr>
        <w:t>кт правового отношения как субъ</w:t>
      </w:r>
      <w:r w:rsidRPr="00B408DA">
        <w:rPr>
          <w:rFonts w:ascii="Times New Roman" w:hAnsi="Times New Roman" w:cs="Times New Roman"/>
          <w:sz w:val="28"/>
          <w:szCs w:val="28"/>
        </w:rPr>
        <w:t>ективное гражданское право с корреспондирующим ему</w:t>
      </w:r>
      <w:r>
        <w:rPr>
          <w:rFonts w:ascii="Times New Roman" w:hAnsi="Times New Roman" w:cs="Times New Roman"/>
          <w:sz w:val="28"/>
          <w:szCs w:val="28"/>
        </w:rPr>
        <w:t xml:space="preserve"> обязательством. В.А. Лапач раз</w:t>
      </w:r>
      <w:r w:rsidRPr="00B408DA">
        <w:rPr>
          <w:rFonts w:ascii="Times New Roman" w:hAnsi="Times New Roman" w:cs="Times New Roman"/>
          <w:sz w:val="28"/>
          <w:szCs w:val="28"/>
        </w:rPr>
        <w:t>граничивает объект на д</w:t>
      </w:r>
      <w:r>
        <w:rPr>
          <w:rFonts w:ascii="Times New Roman" w:hAnsi="Times New Roman" w:cs="Times New Roman"/>
          <w:sz w:val="28"/>
          <w:szCs w:val="28"/>
        </w:rPr>
        <w:t>ва - юридический и материальный</w:t>
      </w:r>
      <w:r w:rsidRPr="00B408DA">
        <w:rPr>
          <w:rFonts w:ascii="Times New Roman" w:hAnsi="Times New Roman" w:cs="Times New Roman"/>
          <w:sz w:val="28"/>
          <w:szCs w:val="28"/>
        </w:rPr>
        <w:t>.</w:t>
      </w:r>
      <w:r w:rsidR="00EA7EF0">
        <w:rPr>
          <w:rStyle w:val="ab"/>
          <w:rFonts w:ascii="Times New Roman" w:hAnsi="Times New Roman" w:cs="Times New Roman"/>
          <w:sz w:val="28"/>
          <w:szCs w:val="28"/>
        </w:rPr>
        <w:footnoteReference w:id="22"/>
      </w:r>
    </w:p>
    <w:p w:rsidR="00B408DA" w:rsidRPr="00B408DA" w:rsidRDefault="00B408DA" w:rsidP="00B408DA">
      <w:pPr>
        <w:spacing w:after="0" w:line="360" w:lineRule="auto"/>
        <w:ind w:firstLine="709"/>
        <w:jc w:val="both"/>
        <w:rPr>
          <w:rFonts w:ascii="Times New Roman" w:hAnsi="Times New Roman" w:cs="Times New Roman"/>
          <w:sz w:val="28"/>
          <w:szCs w:val="28"/>
        </w:rPr>
      </w:pPr>
      <w:r w:rsidRPr="00B408DA">
        <w:rPr>
          <w:rFonts w:ascii="Times New Roman" w:hAnsi="Times New Roman" w:cs="Times New Roman"/>
          <w:sz w:val="28"/>
          <w:szCs w:val="28"/>
        </w:rPr>
        <w:t>Не меньшее многообразие присутствует и в пр</w:t>
      </w:r>
      <w:r>
        <w:rPr>
          <w:rFonts w:ascii="Times New Roman" w:hAnsi="Times New Roman" w:cs="Times New Roman"/>
          <w:sz w:val="28"/>
          <w:szCs w:val="28"/>
        </w:rPr>
        <w:t>облеме предмета соглашения стра</w:t>
      </w:r>
      <w:r w:rsidRPr="00B408DA">
        <w:rPr>
          <w:rFonts w:ascii="Times New Roman" w:hAnsi="Times New Roman" w:cs="Times New Roman"/>
          <w:sz w:val="28"/>
          <w:szCs w:val="28"/>
        </w:rPr>
        <w:t>хования.</w:t>
      </w:r>
    </w:p>
    <w:p w:rsidR="00B408DA" w:rsidRPr="00B408DA" w:rsidRDefault="00B408DA" w:rsidP="00B408DA">
      <w:pPr>
        <w:spacing w:after="0" w:line="360" w:lineRule="auto"/>
        <w:ind w:firstLine="709"/>
        <w:jc w:val="both"/>
        <w:rPr>
          <w:rFonts w:ascii="Times New Roman" w:hAnsi="Times New Roman" w:cs="Times New Roman"/>
          <w:sz w:val="28"/>
          <w:szCs w:val="28"/>
        </w:rPr>
      </w:pPr>
      <w:r w:rsidRPr="00B408DA">
        <w:rPr>
          <w:rFonts w:ascii="Times New Roman" w:hAnsi="Times New Roman" w:cs="Times New Roman"/>
          <w:sz w:val="28"/>
          <w:szCs w:val="28"/>
        </w:rPr>
        <w:t>Некоторые исследователи дополняют теорию объекта в ка</w:t>
      </w:r>
      <w:r>
        <w:rPr>
          <w:rFonts w:ascii="Times New Roman" w:hAnsi="Times New Roman" w:cs="Times New Roman"/>
          <w:sz w:val="28"/>
          <w:szCs w:val="28"/>
        </w:rPr>
        <w:t>честве страхового инте</w:t>
      </w:r>
      <w:r w:rsidRPr="00B408DA">
        <w:rPr>
          <w:rFonts w:ascii="Times New Roman" w:hAnsi="Times New Roman" w:cs="Times New Roman"/>
          <w:sz w:val="28"/>
          <w:szCs w:val="28"/>
        </w:rPr>
        <w:t>реса. В частности, В.И. Серебровский отмечал, что "предметом страхования считается имущественный интерес страхователя в целости стр</w:t>
      </w:r>
      <w:r>
        <w:rPr>
          <w:rFonts w:ascii="Times New Roman" w:hAnsi="Times New Roman" w:cs="Times New Roman"/>
          <w:sz w:val="28"/>
          <w:szCs w:val="28"/>
        </w:rPr>
        <w:t>ахуемой собственности". Идентич</w:t>
      </w:r>
      <w:r w:rsidRPr="00B408DA">
        <w:rPr>
          <w:rFonts w:ascii="Times New Roman" w:hAnsi="Times New Roman" w:cs="Times New Roman"/>
          <w:sz w:val="28"/>
          <w:szCs w:val="28"/>
        </w:rPr>
        <w:t>ной позиции придерживалась М.Я. Шиминова. Подобное мнение разделяет В.А. Мусин.</w:t>
      </w:r>
    </w:p>
    <w:p w:rsidR="00B408DA" w:rsidRPr="00EA7EF0" w:rsidRDefault="00C81AEE" w:rsidP="00B408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B. </w:t>
      </w:r>
      <w:r w:rsidR="00B408DA" w:rsidRPr="00B408DA">
        <w:rPr>
          <w:rFonts w:ascii="Times New Roman" w:hAnsi="Times New Roman" w:cs="Times New Roman"/>
          <w:sz w:val="28"/>
          <w:szCs w:val="28"/>
        </w:rPr>
        <w:t>С. Белых и И.В. Кривошеев также отмечают, что исключительно «страховой интерес является объектом страхового правоотношения как в личном, так</w:t>
      </w:r>
      <w:r w:rsidR="00B408DA">
        <w:rPr>
          <w:rFonts w:ascii="Times New Roman" w:hAnsi="Times New Roman" w:cs="Times New Roman"/>
          <w:sz w:val="28"/>
          <w:szCs w:val="28"/>
        </w:rPr>
        <w:t xml:space="preserve"> и в имущественном страховании»</w:t>
      </w:r>
      <w:r w:rsidR="00B408DA" w:rsidRPr="00B408DA">
        <w:rPr>
          <w:rFonts w:ascii="Times New Roman" w:hAnsi="Times New Roman" w:cs="Times New Roman"/>
          <w:sz w:val="28"/>
          <w:szCs w:val="28"/>
        </w:rPr>
        <w:t>.</w:t>
      </w:r>
      <w:r w:rsidR="00EA7EF0">
        <w:rPr>
          <w:rStyle w:val="ab"/>
          <w:rFonts w:ascii="Times New Roman" w:hAnsi="Times New Roman" w:cs="Times New Roman"/>
          <w:sz w:val="28"/>
          <w:szCs w:val="28"/>
        </w:rPr>
        <w:footnoteReference w:id="23"/>
      </w:r>
    </w:p>
    <w:p w:rsidR="00B408DA" w:rsidRPr="00EA7EF0" w:rsidRDefault="00B408DA" w:rsidP="00B408DA">
      <w:pPr>
        <w:spacing w:after="0" w:line="360" w:lineRule="auto"/>
        <w:ind w:firstLine="709"/>
        <w:jc w:val="both"/>
        <w:rPr>
          <w:rFonts w:ascii="Times New Roman" w:hAnsi="Times New Roman" w:cs="Times New Roman"/>
          <w:sz w:val="28"/>
          <w:szCs w:val="28"/>
        </w:rPr>
      </w:pPr>
      <w:r w:rsidRPr="00B408DA">
        <w:rPr>
          <w:rFonts w:ascii="Times New Roman" w:hAnsi="Times New Roman" w:cs="Times New Roman"/>
          <w:sz w:val="28"/>
          <w:szCs w:val="28"/>
        </w:rPr>
        <w:t>Н.И. Шахтарина как объект соглашения перестрахования (а по отечествен</w:t>
      </w:r>
      <w:r>
        <w:rPr>
          <w:rFonts w:ascii="Times New Roman" w:hAnsi="Times New Roman" w:cs="Times New Roman"/>
          <w:sz w:val="28"/>
          <w:szCs w:val="28"/>
        </w:rPr>
        <w:t>ному за</w:t>
      </w:r>
      <w:r w:rsidRPr="00B408DA">
        <w:rPr>
          <w:rFonts w:ascii="Times New Roman" w:hAnsi="Times New Roman" w:cs="Times New Roman"/>
          <w:sz w:val="28"/>
          <w:szCs w:val="28"/>
        </w:rPr>
        <w:t xml:space="preserve">конодательству перестраховочное соглашение, как известно, считается разновидностью соглашения страхования) видит «конкретный имущественный интерес перестрахователя, обусловленный </w:t>
      </w:r>
      <w:r w:rsidRPr="00B408DA">
        <w:rPr>
          <w:rFonts w:ascii="Times New Roman" w:hAnsi="Times New Roman" w:cs="Times New Roman"/>
          <w:sz w:val="28"/>
          <w:szCs w:val="28"/>
        </w:rPr>
        <w:lastRenderedPageBreak/>
        <w:t>риском выплаты страхового возмещ</w:t>
      </w:r>
      <w:r>
        <w:rPr>
          <w:rFonts w:ascii="Times New Roman" w:hAnsi="Times New Roman" w:cs="Times New Roman"/>
          <w:sz w:val="28"/>
          <w:szCs w:val="28"/>
        </w:rPr>
        <w:t>ения, утверждённым на себя стра</w:t>
      </w:r>
      <w:r w:rsidRPr="00B408DA">
        <w:rPr>
          <w:rFonts w:ascii="Times New Roman" w:hAnsi="Times New Roman" w:cs="Times New Roman"/>
          <w:sz w:val="28"/>
          <w:szCs w:val="28"/>
        </w:rPr>
        <w:t>ховщи</w:t>
      </w:r>
      <w:r>
        <w:rPr>
          <w:rFonts w:ascii="Times New Roman" w:hAnsi="Times New Roman" w:cs="Times New Roman"/>
          <w:sz w:val="28"/>
          <w:szCs w:val="28"/>
        </w:rPr>
        <w:t>ком по соглашению страхования»</w:t>
      </w:r>
      <w:r w:rsidRPr="00B408DA">
        <w:rPr>
          <w:rFonts w:ascii="Times New Roman" w:hAnsi="Times New Roman" w:cs="Times New Roman"/>
          <w:sz w:val="28"/>
          <w:szCs w:val="28"/>
        </w:rPr>
        <w:t>.</w:t>
      </w:r>
      <w:r w:rsidR="00EA7EF0">
        <w:rPr>
          <w:rStyle w:val="ab"/>
          <w:rFonts w:ascii="Times New Roman" w:hAnsi="Times New Roman" w:cs="Times New Roman"/>
          <w:sz w:val="28"/>
          <w:szCs w:val="28"/>
        </w:rPr>
        <w:footnoteReference w:id="24"/>
      </w:r>
    </w:p>
    <w:p w:rsidR="00894E66" w:rsidRDefault="00B408DA" w:rsidP="00B408DA">
      <w:pPr>
        <w:spacing w:after="0" w:line="360" w:lineRule="auto"/>
        <w:ind w:firstLine="709"/>
        <w:jc w:val="both"/>
        <w:rPr>
          <w:rFonts w:ascii="Times New Roman" w:hAnsi="Times New Roman" w:cs="Times New Roman"/>
          <w:sz w:val="28"/>
          <w:szCs w:val="28"/>
        </w:rPr>
      </w:pPr>
      <w:r w:rsidRPr="00B408DA">
        <w:rPr>
          <w:rFonts w:ascii="Times New Roman" w:hAnsi="Times New Roman" w:cs="Times New Roman"/>
          <w:sz w:val="28"/>
          <w:szCs w:val="28"/>
        </w:rPr>
        <w:t xml:space="preserve">По </w:t>
      </w:r>
      <w:r w:rsidR="00B541C5">
        <w:rPr>
          <w:rFonts w:ascii="Times New Roman" w:hAnsi="Times New Roman" w:cs="Times New Roman"/>
          <w:sz w:val="28"/>
          <w:szCs w:val="28"/>
        </w:rPr>
        <w:t>моему</w:t>
      </w:r>
      <w:r w:rsidRPr="00B408DA">
        <w:rPr>
          <w:rFonts w:ascii="Times New Roman" w:hAnsi="Times New Roman" w:cs="Times New Roman"/>
          <w:sz w:val="28"/>
          <w:szCs w:val="28"/>
        </w:rPr>
        <w:t xml:space="preserve"> мнению, самой перспективной считается доктрина объекта соглашения (правоотношения) в качестве отношений между сторонами соглашения и в отдельных случаях иными лицами в широком смысле данного. Если провозглашено, что объектом права считаются исключительно социальные отношения, то, учитывая, что соглашение является одним из источников права, он как фрагмен</w:t>
      </w:r>
      <w:r>
        <w:rPr>
          <w:rFonts w:ascii="Times New Roman" w:hAnsi="Times New Roman" w:cs="Times New Roman"/>
          <w:sz w:val="28"/>
          <w:szCs w:val="28"/>
        </w:rPr>
        <w:t>т целого в принципе не может со</w:t>
      </w:r>
      <w:r w:rsidRPr="00B408DA">
        <w:rPr>
          <w:rFonts w:ascii="Times New Roman" w:hAnsi="Times New Roman" w:cs="Times New Roman"/>
          <w:sz w:val="28"/>
          <w:szCs w:val="28"/>
        </w:rPr>
        <w:t>держать другого объекта, нежели отношения людей в пределах договора. Предметы материального мира, нематериальные блага в данном случае считаются исключительно предметным содержанием объекта правоотношения.</w:t>
      </w:r>
    </w:p>
    <w:p w:rsidR="00B408DA" w:rsidRDefault="00B408DA" w:rsidP="00B408DA">
      <w:pPr>
        <w:spacing w:after="0" w:line="360" w:lineRule="auto"/>
        <w:ind w:firstLine="709"/>
        <w:jc w:val="both"/>
        <w:rPr>
          <w:rFonts w:ascii="Times New Roman" w:hAnsi="Times New Roman" w:cs="Times New Roman"/>
          <w:sz w:val="28"/>
          <w:szCs w:val="28"/>
        </w:rPr>
      </w:pPr>
    </w:p>
    <w:p w:rsidR="00B408DA" w:rsidRDefault="00B408DA" w:rsidP="00B408DA">
      <w:pPr>
        <w:rPr>
          <w:rFonts w:ascii="Times New Roman" w:hAnsi="Times New Roman" w:cs="Times New Roman"/>
          <w:sz w:val="28"/>
          <w:szCs w:val="28"/>
        </w:rPr>
      </w:pPr>
    </w:p>
    <w:p w:rsidR="00C81AEE" w:rsidRDefault="00C81AEE" w:rsidP="00B408DA">
      <w:pPr>
        <w:rPr>
          <w:rFonts w:ascii="Times New Roman" w:hAnsi="Times New Roman" w:cs="Times New Roman"/>
          <w:sz w:val="28"/>
          <w:szCs w:val="28"/>
        </w:rPr>
      </w:pPr>
    </w:p>
    <w:p w:rsidR="00C81AEE" w:rsidRDefault="00C81AEE" w:rsidP="00B408DA">
      <w:pPr>
        <w:rPr>
          <w:rFonts w:ascii="Times New Roman" w:hAnsi="Times New Roman" w:cs="Times New Roman"/>
          <w:sz w:val="28"/>
          <w:szCs w:val="28"/>
        </w:rPr>
      </w:pPr>
    </w:p>
    <w:p w:rsidR="00C81AEE" w:rsidRDefault="00C81AEE" w:rsidP="00B408DA">
      <w:pPr>
        <w:rPr>
          <w:rFonts w:ascii="Times New Roman" w:hAnsi="Times New Roman" w:cs="Times New Roman"/>
          <w:sz w:val="28"/>
          <w:szCs w:val="28"/>
        </w:rPr>
      </w:pPr>
    </w:p>
    <w:p w:rsidR="00500FD1" w:rsidRDefault="00500FD1" w:rsidP="00D04008">
      <w:pPr>
        <w:pStyle w:val="1"/>
        <w:spacing w:before="0" w:line="360" w:lineRule="auto"/>
        <w:jc w:val="center"/>
        <w:rPr>
          <w:rFonts w:ascii="Times New Roman" w:hAnsi="Times New Roman" w:cs="Times New Roman"/>
          <w:color w:val="auto"/>
        </w:rPr>
      </w:pPr>
      <w:bookmarkStart w:id="7" w:name="_Toc2082116"/>
    </w:p>
    <w:p w:rsidR="00500FD1" w:rsidRDefault="00500FD1" w:rsidP="00500FD1"/>
    <w:p w:rsidR="00500FD1" w:rsidRDefault="00500FD1" w:rsidP="00500FD1"/>
    <w:p w:rsidR="00500FD1" w:rsidRDefault="00500FD1" w:rsidP="00500FD1"/>
    <w:p w:rsidR="00500FD1" w:rsidRDefault="00500FD1" w:rsidP="00D04008">
      <w:pPr>
        <w:pStyle w:val="1"/>
        <w:spacing w:before="0" w:line="360" w:lineRule="auto"/>
        <w:jc w:val="center"/>
        <w:rPr>
          <w:rFonts w:ascii="Times New Roman" w:hAnsi="Times New Roman" w:cs="Times New Roman"/>
          <w:color w:val="auto"/>
        </w:rPr>
      </w:pPr>
    </w:p>
    <w:p w:rsidR="00500FD1" w:rsidRDefault="00500FD1" w:rsidP="00D04008">
      <w:pPr>
        <w:pStyle w:val="1"/>
        <w:spacing w:before="0" w:line="360" w:lineRule="auto"/>
        <w:jc w:val="center"/>
        <w:rPr>
          <w:rFonts w:ascii="Times New Roman" w:hAnsi="Times New Roman" w:cs="Times New Roman"/>
          <w:color w:val="auto"/>
        </w:rPr>
      </w:pPr>
    </w:p>
    <w:p w:rsidR="00500FD1" w:rsidRPr="00500FD1" w:rsidRDefault="00500FD1" w:rsidP="00500FD1"/>
    <w:p w:rsidR="00500FD1" w:rsidRDefault="00500FD1" w:rsidP="00D04008">
      <w:pPr>
        <w:pStyle w:val="1"/>
        <w:spacing w:before="0" w:line="360" w:lineRule="auto"/>
        <w:jc w:val="center"/>
        <w:rPr>
          <w:rFonts w:ascii="Times New Roman" w:hAnsi="Times New Roman" w:cs="Times New Roman"/>
          <w:color w:val="auto"/>
        </w:rPr>
      </w:pPr>
    </w:p>
    <w:p w:rsidR="00500FD1" w:rsidRPr="00500FD1" w:rsidRDefault="00500FD1" w:rsidP="00500FD1"/>
    <w:p w:rsidR="00500FD1" w:rsidRDefault="00500FD1" w:rsidP="00D04008">
      <w:pPr>
        <w:pStyle w:val="1"/>
        <w:spacing w:before="0" w:line="360" w:lineRule="auto"/>
        <w:jc w:val="center"/>
        <w:rPr>
          <w:rFonts w:ascii="Times New Roman" w:hAnsi="Times New Roman" w:cs="Times New Roman"/>
          <w:color w:val="auto"/>
        </w:rPr>
      </w:pPr>
    </w:p>
    <w:p w:rsidR="00463E53" w:rsidRPr="00D04008" w:rsidRDefault="00463E53" w:rsidP="00D04008">
      <w:pPr>
        <w:pStyle w:val="1"/>
        <w:spacing w:before="0" w:line="360" w:lineRule="auto"/>
        <w:jc w:val="center"/>
        <w:rPr>
          <w:rFonts w:ascii="Times New Roman" w:hAnsi="Times New Roman" w:cs="Times New Roman"/>
          <w:color w:val="auto"/>
        </w:rPr>
      </w:pPr>
      <w:r w:rsidRPr="00D04008">
        <w:rPr>
          <w:rFonts w:ascii="Times New Roman" w:hAnsi="Times New Roman" w:cs="Times New Roman"/>
          <w:color w:val="auto"/>
        </w:rPr>
        <w:t>Заключение</w:t>
      </w:r>
      <w:bookmarkEnd w:id="7"/>
    </w:p>
    <w:p w:rsidR="00463E53" w:rsidRDefault="00463E53" w:rsidP="00463E53">
      <w:pPr>
        <w:spacing w:after="0" w:line="360" w:lineRule="auto"/>
        <w:jc w:val="center"/>
        <w:rPr>
          <w:rFonts w:ascii="Times New Roman" w:hAnsi="Times New Roman" w:cs="Times New Roman"/>
          <w:b/>
          <w:sz w:val="28"/>
          <w:szCs w:val="28"/>
        </w:rPr>
      </w:pPr>
    </w:p>
    <w:p w:rsidR="00463E53" w:rsidRPr="00463E53" w:rsidRDefault="00463E53" w:rsidP="00E33D96">
      <w:pPr>
        <w:spacing w:after="0" w:line="360" w:lineRule="auto"/>
        <w:ind w:firstLine="709"/>
        <w:jc w:val="both"/>
        <w:rPr>
          <w:rFonts w:ascii="Times New Roman" w:hAnsi="Times New Roman" w:cs="Times New Roman"/>
          <w:sz w:val="28"/>
          <w:szCs w:val="28"/>
        </w:rPr>
      </w:pPr>
      <w:r w:rsidRPr="00463E53">
        <w:rPr>
          <w:rFonts w:ascii="Times New Roman" w:hAnsi="Times New Roman" w:cs="Times New Roman"/>
          <w:sz w:val="28"/>
          <w:szCs w:val="28"/>
        </w:rPr>
        <w:t>В теоретическом плане актуальность данной темы обусловлена тем, что большинство вопросов до настоящего времени остаются предметом для дискуссий в правовой науке. Наглядным примером является то, что в существующем законодательстве Российской Федерации отсутствует единое понятие договора страхования. При анализе научной литературы было выделено и взято за основу при дальнейшем изучении материала следующее определение - «страховой договор представляет собой соглашение, исходя из которого страховщик берёт обязательства при наступлении определенных страховому риску невыгодных последствий реализовать страховой интерес, уплатив при этом страхователю страховую сумму, а страхователь в свою очередь обязуется уплатить страховые взносы в установленные заранее сроки». В ходе исследования также были выделены и рассмотрены признаки свойственные всем видам договора страхования:</w:t>
      </w:r>
      <w:r w:rsidR="00E33D96">
        <w:rPr>
          <w:rFonts w:ascii="Times New Roman" w:hAnsi="Times New Roman" w:cs="Times New Roman"/>
          <w:sz w:val="28"/>
          <w:szCs w:val="28"/>
        </w:rPr>
        <w:t xml:space="preserve"> </w:t>
      </w:r>
      <w:r w:rsidR="00E33D96" w:rsidRPr="00463E53">
        <w:rPr>
          <w:rFonts w:ascii="Times New Roman" w:hAnsi="Times New Roman" w:cs="Times New Roman"/>
          <w:sz w:val="28"/>
          <w:szCs w:val="28"/>
        </w:rPr>
        <w:t xml:space="preserve"> </w:t>
      </w:r>
      <w:r w:rsidRPr="00463E53">
        <w:rPr>
          <w:rFonts w:ascii="Times New Roman" w:hAnsi="Times New Roman" w:cs="Times New Roman"/>
          <w:sz w:val="28"/>
          <w:szCs w:val="28"/>
        </w:rPr>
        <w:t>самостоятельность</w:t>
      </w:r>
      <w:r w:rsidR="00E33D96">
        <w:rPr>
          <w:rFonts w:ascii="Times New Roman" w:hAnsi="Times New Roman" w:cs="Times New Roman"/>
          <w:sz w:val="28"/>
          <w:szCs w:val="28"/>
        </w:rPr>
        <w:t xml:space="preserve"> </w:t>
      </w:r>
      <w:r w:rsidRPr="00463E53">
        <w:rPr>
          <w:rFonts w:ascii="Times New Roman" w:hAnsi="Times New Roman" w:cs="Times New Roman"/>
          <w:sz w:val="28"/>
          <w:szCs w:val="28"/>
        </w:rPr>
        <w:t>договора, двусторонний характер, ограниченность ответственности страховщика, рисковый</w:t>
      </w:r>
      <w:r w:rsidR="00B26BF2">
        <w:rPr>
          <w:rFonts w:ascii="Times New Roman" w:hAnsi="Times New Roman" w:cs="Times New Roman"/>
          <w:sz w:val="28"/>
          <w:szCs w:val="28"/>
        </w:rPr>
        <w:t xml:space="preserve"> </w:t>
      </w:r>
      <w:r w:rsidRPr="00463E53">
        <w:rPr>
          <w:rFonts w:ascii="Times New Roman" w:hAnsi="Times New Roman" w:cs="Times New Roman"/>
          <w:sz w:val="28"/>
          <w:szCs w:val="28"/>
        </w:rPr>
        <w:t>характер,</w:t>
      </w:r>
      <w:r w:rsidR="00B26BF2" w:rsidRPr="00463E53">
        <w:rPr>
          <w:rFonts w:ascii="Times New Roman" w:hAnsi="Times New Roman" w:cs="Times New Roman"/>
          <w:sz w:val="28"/>
          <w:szCs w:val="28"/>
        </w:rPr>
        <w:t xml:space="preserve"> </w:t>
      </w:r>
      <w:r w:rsidRPr="00463E53">
        <w:rPr>
          <w:rFonts w:ascii="Times New Roman" w:hAnsi="Times New Roman" w:cs="Times New Roman"/>
          <w:sz w:val="28"/>
          <w:szCs w:val="28"/>
        </w:rPr>
        <w:t>срочный</w:t>
      </w:r>
      <w:r w:rsidR="00B26BF2">
        <w:rPr>
          <w:rFonts w:ascii="Times New Roman" w:hAnsi="Times New Roman" w:cs="Times New Roman"/>
          <w:sz w:val="28"/>
          <w:szCs w:val="28"/>
        </w:rPr>
        <w:t xml:space="preserve"> </w:t>
      </w:r>
      <w:r w:rsidRPr="00463E53">
        <w:rPr>
          <w:rFonts w:ascii="Times New Roman" w:hAnsi="Times New Roman" w:cs="Times New Roman"/>
          <w:sz w:val="28"/>
          <w:szCs w:val="28"/>
        </w:rPr>
        <w:t>характер</w:t>
      </w:r>
      <w:r w:rsidR="00B26BF2">
        <w:rPr>
          <w:rFonts w:ascii="Times New Roman" w:hAnsi="Times New Roman" w:cs="Times New Roman"/>
          <w:sz w:val="28"/>
          <w:szCs w:val="28"/>
        </w:rPr>
        <w:t xml:space="preserve"> </w:t>
      </w:r>
      <w:r w:rsidRPr="00463E53">
        <w:rPr>
          <w:rFonts w:ascii="Times New Roman" w:hAnsi="Times New Roman" w:cs="Times New Roman"/>
          <w:sz w:val="28"/>
          <w:szCs w:val="28"/>
        </w:rPr>
        <w:t>данной</w:t>
      </w:r>
      <w:r w:rsidR="00B26BF2">
        <w:rPr>
          <w:rFonts w:ascii="Times New Roman" w:hAnsi="Times New Roman" w:cs="Times New Roman"/>
          <w:sz w:val="28"/>
          <w:szCs w:val="28"/>
        </w:rPr>
        <w:t xml:space="preserve"> </w:t>
      </w:r>
      <w:r w:rsidRPr="00463E53">
        <w:rPr>
          <w:rFonts w:ascii="Times New Roman" w:hAnsi="Times New Roman" w:cs="Times New Roman"/>
          <w:sz w:val="28"/>
          <w:szCs w:val="28"/>
        </w:rPr>
        <w:t>ответственности, случайный характер события, возмездность договора, цель договора, заключение договора планомерно сформированным страховым предприятием. Договор страхования на сегодняшний день является основной формой правового оформления взаимоотношений страхователя и страховщика и впоследствии он представляет основу регулирования правоотношений субъектов страхования.</w:t>
      </w:r>
    </w:p>
    <w:p w:rsidR="00463E53" w:rsidRPr="00463E53" w:rsidRDefault="00463E53" w:rsidP="00463E53">
      <w:pPr>
        <w:spacing w:after="0" w:line="360" w:lineRule="auto"/>
        <w:ind w:firstLine="709"/>
        <w:jc w:val="both"/>
        <w:rPr>
          <w:rFonts w:ascii="Times New Roman" w:hAnsi="Times New Roman" w:cs="Times New Roman"/>
          <w:sz w:val="28"/>
          <w:szCs w:val="28"/>
        </w:rPr>
      </w:pPr>
      <w:r w:rsidRPr="00463E53">
        <w:rPr>
          <w:rFonts w:ascii="Times New Roman" w:hAnsi="Times New Roman" w:cs="Times New Roman"/>
          <w:sz w:val="28"/>
          <w:szCs w:val="28"/>
        </w:rPr>
        <w:t>На сегодняшний день ГК РФ предусматривает возможность страхования на основании двух видов договоров - имущественное страхование и личное страхование. Особенностью договора имущественного страхования является наличие у страхователя либо выгодоприобретателя определенного интереса в сохранении имущества. Исходя из ст. 929 ГК РФ</w:t>
      </w:r>
    </w:p>
    <w:p w:rsidR="00463E53" w:rsidRDefault="00463E53" w:rsidP="00B26BF2">
      <w:pPr>
        <w:spacing w:after="0" w:line="360" w:lineRule="auto"/>
        <w:jc w:val="both"/>
        <w:rPr>
          <w:rFonts w:ascii="Times New Roman" w:hAnsi="Times New Roman" w:cs="Times New Roman"/>
          <w:sz w:val="28"/>
          <w:szCs w:val="28"/>
        </w:rPr>
      </w:pPr>
      <w:r w:rsidRPr="00463E53">
        <w:rPr>
          <w:rFonts w:ascii="Times New Roman" w:hAnsi="Times New Roman" w:cs="Times New Roman"/>
          <w:sz w:val="28"/>
          <w:szCs w:val="28"/>
        </w:rPr>
        <w:lastRenderedPageBreak/>
        <w:t>к данным интересам при имущественном страховании относятся: риск потери, повреждения или недостачи, какого либо имущества; риск ответственности по обязательствам, которые возникают из-за причинения вреда жизни, здоровью или имуществу иных лиц; риск убытков от предпринимательской деятельности. В отличие от договора имущественного страхования особенностями договора личного страхования является: отнесение его к числу публичных, разрешение страхования рисков, лишенных обычно характерной рискам опасности нанесения</w:t>
      </w:r>
      <w:r w:rsidR="00B26BF2">
        <w:rPr>
          <w:rFonts w:ascii="Times New Roman" w:hAnsi="Times New Roman" w:cs="Times New Roman"/>
          <w:sz w:val="28"/>
          <w:szCs w:val="28"/>
        </w:rPr>
        <w:t xml:space="preserve"> </w:t>
      </w:r>
      <w:r w:rsidRPr="00463E53">
        <w:rPr>
          <w:rFonts w:ascii="Times New Roman" w:hAnsi="Times New Roman" w:cs="Times New Roman"/>
          <w:sz w:val="28"/>
          <w:szCs w:val="28"/>
        </w:rPr>
        <w:t>вреда</w:t>
      </w:r>
      <w:r w:rsidR="00B26BF2">
        <w:rPr>
          <w:rFonts w:ascii="Times New Roman" w:hAnsi="Times New Roman" w:cs="Times New Roman"/>
          <w:sz w:val="28"/>
          <w:szCs w:val="28"/>
        </w:rPr>
        <w:t xml:space="preserve"> </w:t>
      </w:r>
      <w:r w:rsidRPr="00463E53">
        <w:rPr>
          <w:rFonts w:ascii="Times New Roman" w:hAnsi="Times New Roman" w:cs="Times New Roman"/>
          <w:sz w:val="28"/>
          <w:szCs w:val="28"/>
        </w:rPr>
        <w:t>интересам застрахованного лица. Основываясь на том, что договоры страхования включают в себя два вида:</w:t>
      </w:r>
      <w:r w:rsidRPr="00463E53">
        <w:rPr>
          <w:rFonts w:ascii="Times New Roman" w:hAnsi="Times New Roman" w:cs="Times New Roman"/>
          <w:sz w:val="28"/>
          <w:szCs w:val="28"/>
        </w:rPr>
        <w:tab/>
        <w:t>договоры имущественного</w:t>
      </w:r>
      <w:r w:rsidR="00B26BF2">
        <w:rPr>
          <w:rFonts w:ascii="Times New Roman" w:hAnsi="Times New Roman" w:cs="Times New Roman"/>
          <w:sz w:val="28"/>
          <w:szCs w:val="28"/>
        </w:rPr>
        <w:t xml:space="preserve"> </w:t>
      </w:r>
      <w:r w:rsidRPr="00463E53">
        <w:rPr>
          <w:rFonts w:ascii="Times New Roman" w:hAnsi="Times New Roman" w:cs="Times New Roman"/>
          <w:sz w:val="28"/>
          <w:szCs w:val="28"/>
        </w:rPr>
        <w:t>страхования и договоры личного страхования, закон, определяя отдельные правила для договоров страхования, выделил особенности существенных условий каждого из договоров. В процессе исследования были тщательно рассмотрены данные существенные условия, а также выделены некоторые важные проблемы, существующие в данной сфере, а именно: отсутствие на законодательном уровне термина "существенные условия договора", неполная конкретизация существенных условий, а также использования не достаточно точных терминов, которые в свою очередь допускают различное толкование.</w:t>
      </w:r>
    </w:p>
    <w:p w:rsidR="007F511D" w:rsidRDefault="007F511D" w:rsidP="00463E53">
      <w:pPr>
        <w:spacing w:after="0" w:line="360" w:lineRule="auto"/>
        <w:ind w:firstLine="709"/>
        <w:jc w:val="both"/>
        <w:rPr>
          <w:rFonts w:ascii="Times New Roman" w:hAnsi="Times New Roman" w:cs="Times New Roman"/>
          <w:sz w:val="28"/>
          <w:szCs w:val="28"/>
        </w:rPr>
      </w:pPr>
    </w:p>
    <w:p w:rsidR="00A86C5D" w:rsidRDefault="00A86C5D" w:rsidP="00463E53">
      <w:pPr>
        <w:spacing w:after="0" w:line="360" w:lineRule="auto"/>
        <w:ind w:firstLine="709"/>
        <w:jc w:val="both"/>
        <w:rPr>
          <w:rFonts w:ascii="Times New Roman" w:hAnsi="Times New Roman" w:cs="Times New Roman"/>
          <w:sz w:val="28"/>
          <w:szCs w:val="28"/>
        </w:rPr>
      </w:pPr>
    </w:p>
    <w:p w:rsidR="00A86C5D" w:rsidRDefault="00A86C5D" w:rsidP="00463E53">
      <w:pPr>
        <w:spacing w:after="0" w:line="360" w:lineRule="auto"/>
        <w:ind w:firstLine="709"/>
        <w:jc w:val="both"/>
        <w:rPr>
          <w:rFonts w:ascii="Times New Roman" w:hAnsi="Times New Roman" w:cs="Times New Roman"/>
          <w:sz w:val="28"/>
          <w:szCs w:val="28"/>
        </w:rPr>
      </w:pPr>
    </w:p>
    <w:p w:rsidR="00A86C5D" w:rsidRDefault="00A86C5D" w:rsidP="00463E53">
      <w:pPr>
        <w:spacing w:after="0" w:line="360" w:lineRule="auto"/>
        <w:ind w:firstLine="709"/>
        <w:jc w:val="both"/>
        <w:rPr>
          <w:rFonts w:ascii="Times New Roman" w:hAnsi="Times New Roman" w:cs="Times New Roman"/>
          <w:sz w:val="28"/>
          <w:szCs w:val="28"/>
        </w:rPr>
      </w:pPr>
    </w:p>
    <w:p w:rsidR="00A86C5D" w:rsidRDefault="00A86C5D" w:rsidP="00463E53">
      <w:pPr>
        <w:spacing w:after="0" w:line="360" w:lineRule="auto"/>
        <w:ind w:firstLine="709"/>
        <w:jc w:val="both"/>
        <w:rPr>
          <w:rFonts w:ascii="Times New Roman" w:hAnsi="Times New Roman" w:cs="Times New Roman"/>
          <w:sz w:val="28"/>
          <w:szCs w:val="28"/>
        </w:rPr>
      </w:pPr>
    </w:p>
    <w:p w:rsidR="00A86C5D" w:rsidRPr="00C2797C" w:rsidRDefault="00A86C5D" w:rsidP="00463E53">
      <w:pPr>
        <w:spacing w:after="0" w:line="360" w:lineRule="auto"/>
        <w:ind w:firstLine="709"/>
        <w:jc w:val="both"/>
        <w:rPr>
          <w:rFonts w:ascii="Times New Roman" w:hAnsi="Times New Roman" w:cs="Times New Roman"/>
          <w:sz w:val="28"/>
          <w:szCs w:val="28"/>
        </w:rPr>
      </w:pPr>
    </w:p>
    <w:p w:rsidR="007F511D" w:rsidRDefault="007F511D" w:rsidP="006D3A87">
      <w:pPr>
        <w:spacing w:after="0" w:line="360" w:lineRule="auto"/>
        <w:jc w:val="both"/>
        <w:rPr>
          <w:rFonts w:ascii="Times New Roman" w:hAnsi="Times New Roman" w:cs="Times New Roman"/>
          <w:sz w:val="28"/>
          <w:szCs w:val="28"/>
        </w:rPr>
      </w:pPr>
    </w:p>
    <w:p w:rsidR="001660D2" w:rsidRDefault="001660D2" w:rsidP="006D3A87">
      <w:pPr>
        <w:spacing w:after="0" w:line="360" w:lineRule="auto"/>
        <w:jc w:val="both"/>
        <w:rPr>
          <w:rFonts w:ascii="Times New Roman" w:hAnsi="Times New Roman" w:cs="Times New Roman"/>
          <w:sz w:val="28"/>
          <w:szCs w:val="28"/>
        </w:rPr>
      </w:pPr>
    </w:p>
    <w:p w:rsidR="001660D2" w:rsidRDefault="001660D2" w:rsidP="006D3A87">
      <w:pPr>
        <w:spacing w:after="0" w:line="360" w:lineRule="auto"/>
        <w:jc w:val="both"/>
        <w:rPr>
          <w:rFonts w:ascii="Times New Roman" w:hAnsi="Times New Roman" w:cs="Times New Roman"/>
          <w:sz w:val="28"/>
          <w:szCs w:val="28"/>
        </w:rPr>
      </w:pPr>
    </w:p>
    <w:p w:rsidR="001660D2" w:rsidRDefault="001660D2" w:rsidP="006D3A87">
      <w:pPr>
        <w:spacing w:after="0" w:line="360" w:lineRule="auto"/>
        <w:jc w:val="both"/>
        <w:rPr>
          <w:rFonts w:ascii="Times New Roman" w:hAnsi="Times New Roman" w:cs="Times New Roman"/>
          <w:sz w:val="28"/>
          <w:szCs w:val="28"/>
        </w:rPr>
      </w:pPr>
    </w:p>
    <w:p w:rsidR="001660D2" w:rsidRDefault="001660D2" w:rsidP="006D3A87">
      <w:pPr>
        <w:spacing w:after="0" w:line="360" w:lineRule="auto"/>
        <w:jc w:val="both"/>
        <w:rPr>
          <w:rFonts w:ascii="Times New Roman" w:hAnsi="Times New Roman" w:cs="Times New Roman"/>
          <w:sz w:val="28"/>
          <w:szCs w:val="28"/>
        </w:rPr>
      </w:pPr>
    </w:p>
    <w:p w:rsidR="001660D2" w:rsidRPr="006D3A87" w:rsidRDefault="001660D2" w:rsidP="006D3A87">
      <w:pPr>
        <w:spacing w:after="0" w:line="360" w:lineRule="auto"/>
        <w:jc w:val="both"/>
        <w:rPr>
          <w:rFonts w:ascii="Times New Roman" w:hAnsi="Times New Roman" w:cs="Times New Roman"/>
          <w:sz w:val="28"/>
          <w:szCs w:val="28"/>
        </w:rPr>
      </w:pPr>
    </w:p>
    <w:p w:rsidR="004C4D33" w:rsidRPr="00C57A0F" w:rsidRDefault="004C4D33" w:rsidP="004C4D33">
      <w:pPr>
        <w:keepNext/>
        <w:keepLines/>
        <w:spacing w:after="0" w:line="360" w:lineRule="auto"/>
        <w:jc w:val="center"/>
        <w:outlineLvl w:val="0"/>
        <w:rPr>
          <w:rFonts w:ascii="Times New Roman" w:eastAsiaTheme="majorEastAsia" w:hAnsi="Times New Roman" w:cs="Times New Roman"/>
          <w:b/>
          <w:bCs/>
          <w:sz w:val="28"/>
          <w:szCs w:val="28"/>
        </w:rPr>
      </w:pPr>
      <w:bookmarkStart w:id="8" w:name="_Toc2082117"/>
      <w:r w:rsidRPr="00C57A0F">
        <w:rPr>
          <w:rFonts w:ascii="Times New Roman" w:eastAsiaTheme="majorEastAsia" w:hAnsi="Times New Roman" w:cs="Times New Roman"/>
          <w:b/>
          <w:bCs/>
          <w:sz w:val="28"/>
          <w:szCs w:val="28"/>
        </w:rPr>
        <w:t>Список использованной литературы</w:t>
      </w:r>
      <w:bookmarkEnd w:id="8"/>
    </w:p>
    <w:p w:rsidR="004C4D33" w:rsidRPr="00C57A0F" w:rsidRDefault="004C4D33" w:rsidP="004C4D33">
      <w:pPr>
        <w:spacing w:after="0" w:line="360" w:lineRule="auto"/>
        <w:jc w:val="center"/>
        <w:rPr>
          <w:rFonts w:ascii="Times New Roman" w:hAnsi="Times New Roman" w:cs="Times New Roman"/>
          <w:b/>
          <w:sz w:val="28"/>
          <w:szCs w:val="28"/>
        </w:rPr>
      </w:pPr>
    </w:p>
    <w:p w:rsidR="004C4D33" w:rsidRPr="00C57A0F" w:rsidRDefault="004C4D33" w:rsidP="004C4D33">
      <w:pPr>
        <w:pStyle w:val="a7"/>
        <w:numPr>
          <w:ilvl w:val="0"/>
          <w:numId w:val="4"/>
        </w:numPr>
        <w:spacing w:after="0" w:line="360" w:lineRule="auto"/>
        <w:ind w:left="0" w:firstLine="0"/>
        <w:jc w:val="both"/>
        <w:rPr>
          <w:rFonts w:ascii="Times New Roman" w:hAnsi="Times New Roman" w:cs="Times New Roman"/>
          <w:bCs/>
          <w:sz w:val="28"/>
          <w:szCs w:val="28"/>
          <w:lang w:val="en-US"/>
        </w:rPr>
      </w:pPr>
      <w:r w:rsidRPr="00C57A0F">
        <w:rPr>
          <w:rFonts w:ascii="Times New Roman" w:hAnsi="Times New Roman" w:cs="Times New Roman"/>
          <w:sz w:val="28"/>
          <w:szCs w:val="28"/>
        </w:rPr>
        <w:t xml:space="preserve">"Гражданский кодекс Российской Федерации (часть вторая)" от 26.01.1996 N 14-ФЗ (ред. от 29.07.2018) (с изм. и доп., вступ. в силу с 30.12.2018) </w:t>
      </w:r>
      <w:r w:rsidRPr="00C57A0F">
        <w:rPr>
          <w:rFonts w:ascii="Times New Roman" w:hAnsi="Times New Roman" w:cs="Times New Roman"/>
          <w:bCs/>
          <w:sz w:val="28"/>
          <w:szCs w:val="28"/>
          <w:lang w:bidi="ru-RU"/>
        </w:rPr>
        <w:t xml:space="preserve">[Электронный ресурс] // Консультант-плюс: справочная правовая система. </w:t>
      </w:r>
      <w:r w:rsidRPr="00C57A0F">
        <w:rPr>
          <w:rFonts w:ascii="Times New Roman" w:hAnsi="Times New Roman" w:cs="Times New Roman"/>
          <w:bCs/>
          <w:sz w:val="28"/>
          <w:szCs w:val="28"/>
          <w:lang w:val="en-US"/>
        </w:rPr>
        <w:t>URL: http://www.consultant.ru/document/cons_ doc_LAW_9027/ c715ad796be8dcabecb564bcfa554f539136660d/ (</w:t>
      </w:r>
      <w:r w:rsidRPr="00C57A0F">
        <w:rPr>
          <w:rFonts w:ascii="Times New Roman" w:hAnsi="Times New Roman" w:cs="Times New Roman"/>
          <w:bCs/>
          <w:sz w:val="28"/>
          <w:szCs w:val="28"/>
          <w:lang w:bidi="ru-RU"/>
        </w:rPr>
        <w:t>дата</w:t>
      </w:r>
      <w:r w:rsidRPr="00C57A0F">
        <w:rPr>
          <w:rFonts w:ascii="Times New Roman" w:hAnsi="Times New Roman" w:cs="Times New Roman"/>
          <w:bCs/>
          <w:sz w:val="28"/>
          <w:szCs w:val="28"/>
          <w:lang w:val="en-US"/>
        </w:rPr>
        <w:t xml:space="preserve"> </w:t>
      </w:r>
      <w:r w:rsidRPr="00C57A0F">
        <w:rPr>
          <w:rFonts w:ascii="Times New Roman" w:hAnsi="Times New Roman" w:cs="Times New Roman"/>
          <w:bCs/>
          <w:sz w:val="28"/>
          <w:szCs w:val="28"/>
          <w:lang w:bidi="ru-RU"/>
        </w:rPr>
        <w:t>обращения</w:t>
      </w:r>
      <w:r w:rsidRPr="00C57A0F">
        <w:rPr>
          <w:rFonts w:ascii="Times New Roman" w:hAnsi="Times New Roman" w:cs="Times New Roman"/>
          <w:bCs/>
          <w:sz w:val="28"/>
          <w:szCs w:val="28"/>
          <w:lang w:val="en-US"/>
        </w:rPr>
        <w:t xml:space="preserve"> 18.09.2018)</w:t>
      </w:r>
    </w:p>
    <w:p w:rsidR="004C4D33" w:rsidRPr="00C57A0F" w:rsidRDefault="004C4D33" w:rsidP="004C4D33">
      <w:pPr>
        <w:pStyle w:val="a7"/>
        <w:numPr>
          <w:ilvl w:val="0"/>
          <w:numId w:val="4"/>
        </w:numPr>
        <w:spacing w:after="0" w:line="360" w:lineRule="auto"/>
        <w:ind w:left="0" w:firstLine="0"/>
        <w:jc w:val="both"/>
        <w:rPr>
          <w:rFonts w:ascii="Times New Roman" w:hAnsi="Times New Roman" w:cs="Times New Roman"/>
          <w:bCs/>
          <w:sz w:val="28"/>
          <w:szCs w:val="28"/>
        </w:rPr>
      </w:pPr>
      <w:r w:rsidRPr="00C57A0F">
        <w:rPr>
          <w:rFonts w:ascii="Times New Roman" w:hAnsi="Times New Roman" w:cs="Times New Roman"/>
          <w:bCs/>
          <w:sz w:val="28"/>
          <w:szCs w:val="28"/>
        </w:rPr>
        <w:t>Гражданский кодекс Российской Федерации (часть первая) от 30.11.1994 № 51-ФЗ (ред. от 03.08.2018) (с изм. и доп., вступ. в силу с 01.01.2019) // Собрание законодательства РФ. 1994. № 32. Ст. 3301.</w:t>
      </w:r>
    </w:p>
    <w:p w:rsidR="004C4D33" w:rsidRPr="00C57A0F" w:rsidRDefault="004C4D33" w:rsidP="004C4D33">
      <w:pPr>
        <w:pStyle w:val="a7"/>
        <w:numPr>
          <w:ilvl w:val="0"/>
          <w:numId w:val="4"/>
        </w:numPr>
        <w:spacing w:after="0" w:line="360" w:lineRule="auto"/>
        <w:ind w:left="0" w:firstLine="0"/>
        <w:jc w:val="both"/>
        <w:rPr>
          <w:rFonts w:ascii="Times New Roman" w:hAnsi="Times New Roman" w:cs="Times New Roman"/>
          <w:bCs/>
          <w:sz w:val="28"/>
          <w:szCs w:val="28"/>
          <w:lang w:val="en-US"/>
        </w:rPr>
      </w:pPr>
      <w:r w:rsidRPr="00C57A0F">
        <w:rPr>
          <w:rFonts w:ascii="Times New Roman" w:hAnsi="Times New Roman" w:cs="Times New Roman"/>
          <w:bCs/>
          <w:sz w:val="28"/>
          <w:szCs w:val="28"/>
        </w:rPr>
        <w:t xml:space="preserve">Закон РФ от 27.11.1992 </w:t>
      </w:r>
      <w:r w:rsidRPr="00C57A0F">
        <w:rPr>
          <w:rFonts w:ascii="Times New Roman" w:hAnsi="Times New Roman" w:cs="Times New Roman"/>
          <w:bCs/>
          <w:sz w:val="28"/>
          <w:szCs w:val="28"/>
          <w:lang w:val="en-US"/>
        </w:rPr>
        <w:t>N</w:t>
      </w:r>
      <w:r w:rsidRPr="00C57A0F">
        <w:rPr>
          <w:rFonts w:ascii="Times New Roman" w:hAnsi="Times New Roman" w:cs="Times New Roman"/>
          <w:bCs/>
          <w:sz w:val="28"/>
          <w:szCs w:val="28"/>
        </w:rPr>
        <w:t xml:space="preserve"> 4015-1 (ред. от 28.11.2018) "Об организации страхового дела в Российской Федерации" </w:t>
      </w:r>
      <w:r w:rsidRPr="00C57A0F">
        <w:rPr>
          <w:rFonts w:ascii="Times New Roman" w:hAnsi="Times New Roman" w:cs="Times New Roman"/>
          <w:bCs/>
          <w:sz w:val="28"/>
          <w:szCs w:val="28"/>
          <w:lang w:bidi="ru-RU"/>
        </w:rPr>
        <w:t xml:space="preserve">[Электронный ресурс] // Консультант-плюс: справочная правовая система. </w:t>
      </w:r>
      <w:r w:rsidRPr="00C57A0F">
        <w:rPr>
          <w:rFonts w:ascii="Times New Roman" w:hAnsi="Times New Roman" w:cs="Times New Roman"/>
          <w:bCs/>
          <w:sz w:val="28"/>
          <w:szCs w:val="28"/>
          <w:lang w:val="en-US"/>
        </w:rPr>
        <w:t>URL:http://www.consultant.ru /document/ cons_doc_LAW_1307/ (</w:t>
      </w:r>
      <w:r w:rsidRPr="00C57A0F">
        <w:rPr>
          <w:rFonts w:ascii="Times New Roman" w:hAnsi="Times New Roman" w:cs="Times New Roman"/>
          <w:bCs/>
          <w:sz w:val="28"/>
          <w:szCs w:val="28"/>
          <w:lang w:bidi="ru-RU"/>
        </w:rPr>
        <w:t>дата</w:t>
      </w:r>
      <w:r w:rsidRPr="00C57A0F">
        <w:rPr>
          <w:rFonts w:ascii="Times New Roman" w:hAnsi="Times New Roman" w:cs="Times New Roman"/>
          <w:bCs/>
          <w:sz w:val="28"/>
          <w:szCs w:val="28"/>
          <w:lang w:val="en-US"/>
        </w:rPr>
        <w:t xml:space="preserve"> </w:t>
      </w:r>
      <w:r w:rsidRPr="00C57A0F">
        <w:rPr>
          <w:rFonts w:ascii="Times New Roman" w:hAnsi="Times New Roman" w:cs="Times New Roman"/>
          <w:bCs/>
          <w:sz w:val="28"/>
          <w:szCs w:val="28"/>
          <w:lang w:bidi="ru-RU"/>
        </w:rPr>
        <w:t>обращения</w:t>
      </w:r>
      <w:r w:rsidRPr="00C57A0F">
        <w:rPr>
          <w:rFonts w:ascii="Times New Roman" w:hAnsi="Times New Roman" w:cs="Times New Roman"/>
          <w:bCs/>
          <w:sz w:val="28"/>
          <w:szCs w:val="28"/>
          <w:lang w:val="en-US"/>
        </w:rPr>
        <w:t xml:space="preserve"> 19.09.2018)</w:t>
      </w:r>
    </w:p>
    <w:p w:rsidR="004C4D33" w:rsidRPr="00C57A0F" w:rsidRDefault="004C4D33" w:rsidP="004C4D33">
      <w:pPr>
        <w:pStyle w:val="a7"/>
        <w:numPr>
          <w:ilvl w:val="0"/>
          <w:numId w:val="4"/>
        </w:numPr>
        <w:spacing w:after="0" w:line="360" w:lineRule="auto"/>
        <w:ind w:left="0" w:firstLine="0"/>
        <w:jc w:val="both"/>
        <w:rPr>
          <w:rFonts w:ascii="Times New Roman" w:hAnsi="Times New Roman" w:cs="Times New Roman"/>
          <w:bCs/>
          <w:sz w:val="28"/>
          <w:szCs w:val="28"/>
        </w:rPr>
      </w:pPr>
      <w:r w:rsidRPr="00C57A0F">
        <w:rPr>
          <w:rFonts w:ascii="Times New Roman" w:hAnsi="Times New Roman" w:cs="Times New Roman"/>
          <w:bCs/>
          <w:sz w:val="28"/>
          <w:szCs w:val="28"/>
        </w:rPr>
        <w:t xml:space="preserve">Федеральный закон от 30.03.1999 </w:t>
      </w:r>
      <w:r w:rsidRPr="00C57A0F">
        <w:rPr>
          <w:rFonts w:ascii="Times New Roman" w:hAnsi="Times New Roman" w:cs="Times New Roman"/>
          <w:bCs/>
          <w:sz w:val="28"/>
          <w:szCs w:val="28"/>
          <w:lang w:val="en-US"/>
        </w:rPr>
        <w:t>N</w:t>
      </w:r>
      <w:r w:rsidRPr="00C57A0F">
        <w:rPr>
          <w:rFonts w:ascii="Times New Roman" w:hAnsi="Times New Roman" w:cs="Times New Roman"/>
          <w:bCs/>
          <w:sz w:val="28"/>
          <w:szCs w:val="28"/>
        </w:rPr>
        <w:t xml:space="preserve"> 52-ФЗ (ред. от 18.04.2018) [Электронный ресурс] //</w:t>
      </w:r>
      <w:r w:rsidRPr="00C57A0F">
        <w:t xml:space="preserve"> </w:t>
      </w:r>
      <w:r w:rsidRPr="00C57A0F">
        <w:rPr>
          <w:rFonts w:ascii="Times New Roman" w:hAnsi="Times New Roman" w:cs="Times New Roman"/>
          <w:bCs/>
          <w:sz w:val="28"/>
          <w:szCs w:val="28"/>
        </w:rPr>
        <w:t>Консультант-плюс: справочная правовая система. URL: http://www.consultant.ru/document/cons_doc_LAW_22481/ (дата обращения 16.09.2018)</w:t>
      </w:r>
    </w:p>
    <w:p w:rsidR="004C4D33" w:rsidRPr="00C57A0F" w:rsidRDefault="004C4D33" w:rsidP="004C4D33">
      <w:pPr>
        <w:pStyle w:val="a7"/>
        <w:numPr>
          <w:ilvl w:val="0"/>
          <w:numId w:val="4"/>
        </w:numPr>
        <w:spacing w:after="0" w:line="360" w:lineRule="auto"/>
        <w:ind w:left="0" w:firstLine="0"/>
        <w:jc w:val="both"/>
        <w:rPr>
          <w:rFonts w:ascii="Times New Roman" w:hAnsi="Times New Roman" w:cs="Times New Roman"/>
          <w:bCs/>
          <w:sz w:val="28"/>
          <w:szCs w:val="28"/>
        </w:rPr>
      </w:pPr>
      <w:r w:rsidRPr="00C57A0F">
        <w:rPr>
          <w:rFonts w:ascii="Times New Roman" w:hAnsi="Times New Roman" w:cs="Times New Roman"/>
          <w:bCs/>
          <w:sz w:val="28"/>
          <w:szCs w:val="28"/>
        </w:rPr>
        <w:t>Федеральный закон "О внесении изменений и дополнений в Закон Российской Федерации О страховании" от 31.12.1997 N 157-ФЗ (последняя редакция) [Электронный ресурс] // Консультант-плюс: справочная правовая система. URL: http://www.consultant.ru/document/cons_doc_LAW_17238/ (дата обращения 18.09.2018)</w:t>
      </w:r>
    </w:p>
    <w:p w:rsidR="004C4D33" w:rsidRPr="00C57A0F" w:rsidRDefault="004C4D33" w:rsidP="004C4D33">
      <w:pPr>
        <w:pStyle w:val="a7"/>
        <w:numPr>
          <w:ilvl w:val="0"/>
          <w:numId w:val="4"/>
        </w:numPr>
        <w:spacing w:after="0" w:line="360" w:lineRule="auto"/>
        <w:ind w:left="0" w:firstLine="0"/>
        <w:jc w:val="both"/>
        <w:rPr>
          <w:rFonts w:ascii="Times New Roman" w:hAnsi="Times New Roman" w:cs="Times New Roman"/>
          <w:bCs/>
          <w:sz w:val="28"/>
          <w:szCs w:val="28"/>
        </w:rPr>
      </w:pPr>
      <w:r w:rsidRPr="00C57A0F">
        <w:rPr>
          <w:rFonts w:ascii="Times New Roman" w:hAnsi="Times New Roman" w:cs="Times New Roman"/>
          <w:bCs/>
          <w:sz w:val="28"/>
          <w:szCs w:val="28"/>
        </w:rPr>
        <w:t>Статья 368 Гражданского кодекса РСФСР от 31.10.1922 // Постановление Всероссийского Центрального Исполнительного Комитета от 31 октября 1922 (утратил силу).</w:t>
      </w:r>
    </w:p>
    <w:p w:rsidR="004C4D33" w:rsidRPr="00C57A0F" w:rsidRDefault="004C4D33" w:rsidP="004C4D33">
      <w:pPr>
        <w:pStyle w:val="a7"/>
        <w:numPr>
          <w:ilvl w:val="0"/>
          <w:numId w:val="4"/>
        </w:numPr>
        <w:spacing w:after="0" w:line="360" w:lineRule="auto"/>
        <w:ind w:left="0" w:firstLine="0"/>
        <w:jc w:val="both"/>
        <w:rPr>
          <w:rFonts w:ascii="Times New Roman" w:hAnsi="Times New Roman" w:cs="Times New Roman"/>
          <w:bCs/>
          <w:sz w:val="28"/>
          <w:szCs w:val="28"/>
        </w:rPr>
      </w:pPr>
      <w:r w:rsidRPr="00C57A0F">
        <w:rPr>
          <w:rFonts w:ascii="Times New Roman" w:hAnsi="Times New Roman" w:cs="Times New Roman"/>
          <w:bCs/>
          <w:sz w:val="28"/>
          <w:szCs w:val="28"/>
        </w:rPr>
        <w:lastRenderedPageBreak/>
        <w:t>Информационное письмо Президиума ВАС РФ от 28.11.2003 № 75 «Обзор практики рассмотрения споров, связанных с исполнением договора страхования» // «Российская Бизнес-газета» от 3 февраля 2004. - № 4.</w:t>
      </w:r>
    </w:p>
    <w:p w:rsidR="004C4D33" w:rsidRPr="00C57A0F" w:rsidRDefault="004C4D33" w:rsidP="004C4D33">
      <w:pPr>
        <w:pStyle w:val="a7"/>
        <w:numPr>
          <w:ilvl w:val="0"/>
          <w:numId w:val="4"/>
        </w:numPr>
        <w:spacing w:after="0" w:line="360" w:lineRule="auto"/>
        <w:ind w:left="0" w:firstLine="0"/>
        <w:jc w:val="both"/>
        <w:rPr>
          <w:rFonts w:ascii="Times New Roman" w:hAnsi="Times New Roman" w:cs="Times New Roman"/>
          <w:bCs/>
          <w:sz w:val="28"/>
          <w:szCs w:val="28"/>
        </w:rPr>
      </w:pPr>
      <w:r w:rsidRPr="00C57A0F">
        <w:rPr>
          <w:rFonts w:ascii="Times New Roman" w:hAnsi="Times New Roman" w:cs="Times New Roman"/>
          <w:bCs/>
          <w:sz w:val="28"/>
          <w:szCs w:val="28"/>
        </w:rPr>
        <w:t>Артамонов А.П., Дедиков С.В. Право перестрахования. - М.: Страховая пресса, 2014. - Т. 1.</w:t>
      </w:r>
    </w:p>
    <w:p w:rsidR="004C4D33" w:rsidRPr="00C57A0F" w:rsidRDefault="004C4D33" w:rsidP="004C4D33">
      <w:pPr>
        <w:pStyle w:val="a7"/>
        <w:numPr>
          <w:ilvl w:val="0"/>
          <w:numId w:val="4"/>
        </w:numPr>
        <w:spacing w:after="0" w:line="360" w:lineRule="auto"/>
        <w:ind w:left="0" w:firstLine="0"/>
        <w:jc w:val="both"/>
        <w:rPr>
          <w:rFonts w:ascii="Times New Roman" w:hAnsi="Times New Roman" w:cs="Times New Roman"/>
          <w:sz w:val="28"/>
          <w:szCs w:val="28"/>
        </w:rPr>
      </w:pPr>
      <w:r w:rsidRPr="00C57A0F">
        <w:rPr>
          <w:rFonts w:ascii="Times New Roman" w:hAnsi="Times New Roman" w:cs="Times New Roman"/>
          <w:sz w:val="28"/>
          <w:szCs w:val="28"/>
        </w:rPr>
        <w:t>Белых В.С. Страховое право. [Текст] - М., Норма. 2007. - С. 128.</w:t>
      </w:r>
    </w:p>
    <w:p w:rsidR="004C4D33" w:rsidRPr="00C57A0F" w:rsidRDefault="004C4D33" w:rsidP="004C4D33">
      <w:pPr>
        <w:pStyle w:val="a7"/>
        <w:numPr>
          <w:ilvl w:val="0"/>
          <w:numId w:val="4"/>
        </w:numPr>
        <w:spacing w:after="0" w:line="360" w:lineRule="auto"/>
        <w:ind w:left="0" w:firstLine="0"/>
        <w:jc w:val="both"/>
        <w:rPr>
          <w:rFonts w:ascii="Times New Roman" w:hAnsi="Times New Roman" w:cs="Times New Roman"/>
          <w:sz w:val="28"/>
          <w:szCs w:val="28"/>
        </w:rPr>
      </w:pPr>
      <w:r w:rsidRPr="00C57A0F">
        <w:rPr>
          <w:rFonts w:ascii="Times New Roman" w:hAnsi="Times New Roman" w:cs="Times New Roman"/>
          <w:sz w:val="28"/>
          <w:szCs w:val="28"/>
        </w:rPr>
        <w:t>Белых В.С., Кривошеев И.В. Страховое право. - М.: Норма, 2009. – С. 233</w:t>
      </w:r>
    </w:p>
    <w:p w:rsidR="004C4D33" w:rsidRPr="00C57A0F" w:rsidRDefault="004C4D33" w:rsidP="004C4D33">
      <w:pPr>
        <w:pStyle w:val="a7"/>
        <w:numPr>
          <w:ilvl w:val="0"/>
          <w:numId w:val="4"/>
        </w:numPr>
        <w:spacing w:after="0" w:line="360" w:lineRule="auto"/>
        <w:ind w:left="0" w:firstLine="0"/>
        <w:jc w:val="both"/>
        <w:rPr>
          <w:rFonts w:ascii="Times New Roman" w:hAnsi="Times New Roman" w:cs="Times New Roman"/>
          <w:sz w:val="28"/>
          <w:szCs w:val="28"/>
        </w:rPr>
      </w:pPr>
      <w:r w:rsidRPr="00C57A0F">
        <w:rPr>
          <w:rFonts w:ascii="Times New Roman" w:hAnsi="Times New Roman" w:cs="Times New Roman"/>
          <w:sz w:val="28"/>
          <w:szCs w:val="28"/>
        </w:rPr>
        <w:t>Белых В.С. Договор страхования: понятие, признаки, виды // Гражданское право. 2015. № 5.</w:t>
      </w:r>
    </w:p>
    <w:p w:rsidR="004C4D33" w:rsidRPr="00C57A0F" w:rsidRDefault="004C4D33" w:rsidP="004C4D33">
      <w:pPr>
        <w:pStyle w:val="a7"/>
        <w:numPr>
          <w:ilvl w:val="0"/>
          <w:numId w:val="4"/>
        </w:numPr>
        <w:spacing w:after="0" w:line="360" w:lineRule="auto"/>
        <w:ind w:left="0" w:firstLine="0"/>
        <w:jc w:val="both"/>
        <w:rPr>
          <w:rFonts w:ascii="Times New Roman" w:hAnsi="Times New Roman" w:cs="Times New Roman"/>
          <w:sz w:val="28"/>
          <w:szCs w:val="28"/>
        </w:rPr>
      </w:pPr>
      <w:r w:rsidRPr="00C57A0F">
        <w:rPr>
          <w:rFonts w:ascii="Times New Roman" w:hAnsi="Times New Roman" w:cs="Times New Roman"/>
          <w:sz w:val="28"/>
          <w:szCs w:val="28"/>
        </w:rPr>
        <w:t>Брагинский М.И. Договор страхования. М.: Статут. 2008.</w:t>
      </w:r>
    </w:p>
    <w:p w:rsidR="00E2185D" w:rsidRPr="00E2185D" w:rsidRDefault="004C4D33" w:rsidP="00E2185D">
      <w:pPr>
        <w:pStyle w:val="a7"/>
        <w:numPr>
          <w:ilvl w:val="0"/>
          <w:numId w:val="4"/>
        </w:numPr>
        <w:spacing w:after="0" w:line="360" w:lineRule="auto"/>
        <w:ind w:left="0" w:firstLine="0"/>
        <w:jc w:val="both"/>
        <w:rPr>
          <w:rFonts w:ascii="Times New Roman" w:hAnsi="Times New Roman" w:cs="Times New Roman"/>
          <w:sz w:val="28"/>
          <w:szCs w:val="28"/>
        </w:rPr>
      </w:pPr>
      <w:r w:rsidRPr="00C57A0F">
        <w:rPr>
          <w:rFonts w:ascii="Times New Roman" w:hAnsi="Times New Roman" w:cs="Times New Roman"/>
          <w:sz w:val="28"/>
          <w:szCs w:val="28"/>
        </w:rPr>
        <w:t>Ванеев А. О выгодоприобретателе и не только [Текст]// ЭЖ-Юрист. - 2007. - № 28. - С. 6.</w:t>
      </w:r>
    </w:p>
    <w:p w:rsidR="00E2185D" w:rsidRPr="00E2185D" w:rsidRDefault="00E2185D" w:rsidP="00E2185D">
      <w:pPr>
        <w:pStyle w:val="a7"/>
        <w:numPr>
          <w:ilvl w:val="0"/>
          <w:numId w:val="4"/>
        </w:numPr>
        <w:spacing w:after="0" w:line="360" w:lineRule="auto"/>
        <w:ind w:left="0" w:firstLine="0"/>
        <w:jc w:val="both"/>
        <w:rPr>
          <w:rFonts w:ascii="Times New Roman" w:hAnsi="Times New Roman" w:cs="Times New Roman"/>
          <w:sz w:val="28"/>
          <w:szCs w:val="28"/>
        </w:rPr>
      </w:pPr>
      <w:r w:rsidRPr="00E2185D">
        <w:rPr>
          <w:rFonts w:ascii="Times New Roman" w:hAnsi="Times New Roman" w:cs="Times New Roman"/>
          <w:sz w:val="28"/>
          <w:szCs w:val="28"/>
        </w:rPr>
        <w:t>Гонгало, Б. М. Гражданское право. Жилищное право. Семейное право. Избранное / Б.М. Гонгало. - М.: Статут, 2017. - 256 c.</w:t>
      </w:r>
    </w:p>
    <w:p w:rsidR="004C4D33" w:rsidRPr="00C57A0F" w:rsidRDefault="004C4D33" w:rsidP="004C4D33">
      <w:pPr>
        <w:pStyle w:val="a7"/>
        <w:numPr>
          <w:ilvl w:val="0"/>
          <w:numId w:val="4"/>
        </w:numPr>
        <w:spacing w:after="0" w:line="360" w:lineRule="auto"/>
        <w:ind w:left="0" w:firstLine="0"/>
        <w:jc w:val="both"/>
        <w:rPr>
          <w:rFonts w:ascii="Times New Roman" w:hAnsi="Times New Roman" w:cs="Times New Roman"/>
          <w:sz w:val="28"/>
          <w:szCs w:val="28"/>
        </w:rPr>
      </w:pPr>
      <w:r w:rsidRPr="00C57A0F">
        <w:rPr>
          <w:rFonts w:ascii="Times New Roman" w:hAnsi="Times New Roman" w:cs="Times New Roman"/>
          <w:sz w:val="28"/>
          <w:szCs w:val="28"/>
        </w:rPr>
        <w:t>Гражданское право: учебник: с учетом новой редакции Гражданского кодекса РФ/под общ. ред. С.С. Алексеева, С.А. Степанова. - 4-еизд. - М.: Проспект, 2016. – 459 с.</w:t>
      </w:r>
    </w:p>
    <w:p w:rsidR="004C4D33" w:rsidRPr="00C57A0F" w:rsidRDefault="004C4D33" w:rsidP="004C4D33">
      <w:pPr>
        <w:pStyle w:val="a7"/>
        <w:numPr>
          <w:ilvl w:val="0"/>
          <w:numId w:val="4"/>
        </w:numPr>
        <w:spacing w:after="0" w:line="360" w:lineRule="auto"/>
        <w:ind w:left="0" w:firstLine="0"/>
        <w:jc w:val="both"/>
        <w:rPr>
          <w:rFonts w:ascii="Times New Roman" w:hAnsi="Times New Roman" w:cs="Times New Roman"/>
          <w:sz w:val="28"/>
          <w:szCs w:val="28"/>
        </w:rPr>
      </w:pPr>
      <w:r w:rsidRPr="00C57A0F">
        <w:rPr>
          <w:rFonts w:ascii="Times New Roman" w:hAnsi="Times New Roman" w:cs="Times New Roman"/>
          <w:sz w:val="28"/>
          <w:szCs w:val="28"/>
        </w:rPr>
        <w:t>Дедиков С.В. Существенные условия договора страхования // Судья. 2015. № 4.</w:t>
      </w:r>
    </w:p>
    <w:p w:rsidR="004C4D33" w:rsidRPr="00C57A0F" w:rsidRDefault="004C4D33" w:rsidP="004C4D33">
      <w:pPr>
        <w:pStyle w:val="a7"/>
        <w:numPr>
          <w:ilvl w:val="0"/>
          <w:numId w:val="4"/>
        </w:numPr>
        <w:spacing w:after="0" w:line="360" w:lineRule="auto"/>
        <w:ind w:left="0" w:firstLine="0"/>
        <w:jc w:val="both"/>
        <w:rPr>
          <w:rFonts w:ascii="Times New Roman" w:hAnsi="Times New Roman" w:cs="Times New Roman"/>
          <w:sz w:val="28"/>
          <w:szCs w:val="28"/>
        </w:rPr>
      </w:pPr>
      <w:r w:rsidRPr="00C57A0F">
        <w:rPr>
          <w:rFonts w:ascii="Times New Roman" w:hAnsi="Times New Roman" w:cs="Times New Roman"/>
          <w:sz w:val="28"/>
          <w:szCs w:val="28"/>
        </w:rPr>
        <w:t>Договорное право. Волкова М.А., Гриднева О.В., Жестеров П.В., Ленковская Р.Р. Учебно-практическое пособие. Москва, 2017; Гриднева О.В. Правовая природа обязательного страхования.// Актуальные проблемы российского законодательства. 2016. №13. С. 59-64.</w:t>
      </w:r>
    </w:p>
    <w:p w:rsidR="004C4D33" w:rsidRPr="00C57A0F" w:rsidRDefault="004C4D33" w:rsidP="004C4D33">
      <w:pPr>
        <w:pStyle w:val="a7"/>
        <w:numPr>
          <w:ilvl w:val="0"/>
          <w:numId w:val="4"/>
        </w:numPr>
        <w:spacing w:after="0" w:line="360" w:lineRule="auto"/>
        <w:ind w:left="0" w:firstLine="0"/>
        <w:jc w:val="both"/>
        <w:rPr>
          <w:rFonts w:ascii="Times New Roman" w:hAnsi="Times New Roman" w:cs="Times New Roman"/>
          <w:sz w:val="28"/>
          <w:szCs w:val="28"/>
        </w:rPr>
      </w:pPr>
      <w:r w:rsidRPr="00C57A0F">
        <w:rPr>
          <w:rFonts w:ascii="Times New Roman" w:hAnsi="Times New Roman" w:cs="Times New Roman"/>
          <w:sz w:val="28"/>
          <w:szCs w:val="28"/>
        </w:rPr>
        <w:t>Ленковская Р.Р., Шиловская А.Л. Особенности страхования сельскохозяйственных предпринимательских рисков.// Пробелы в российском законодательстве. 2017. .№6. С. 171-174; Правовое регулирование предпринимательской деятельности. Степанова Н.А., Ленковская Р.Р., Гриднева О.В., Незнамова А.А., Лутовинова Н.В., Жестеров П.В. Учебное пособие. Москва, 2017.</w:t>
      </w:r>
    </w:p>
    <w:p w:rsidR="00E2185D" w:rsidRPr="00E2185D" w:rsidRDefault="004C4D33" w:rsidP="00E2185D">
      <w:pPr>
        <w:pStyle w:val="a7"/>
        <w:numPr>
          <w:ilvl w:val="0"/>
          <w:numId w:val="4"/>
        </w:numPr>
        <w:spacing w:after="0" w:line="360" w:lineRule="auto"/>
        <w:ind w:left="0" w:firstLine="0"/>
        <w:jc w:val="both"/>
        <w:rPr>
          <w:rFonts w:ascii="Times New Roman" w:hAnsi="Times New Roman" w:cs="Times New Roman"/>
          <w:sz w:val="28"/>
          <w:szCs w:val="28"/>
        </w:rPr>
      </w:pPr>
      <w:r w:rsidRPr="00C57A0F">
        <w:rPr>
          <w:rFonts w:ascii="Times New Roman" w:hAnsi="Times New Roman" w:cs="Times New Roman"/>
          <w:sz w:val="28"/>
          <w:szCs w:val="28"/>
        </w:rPr>
        <w:lastRenderedPageBreak/>
        <w:t>Серебровский В.И. Избранные труды по наследственному и страховому праву. [Текст] - М., Статут. 2004. - С. 346.</w:t>
      </w:r>
    </w:p>
    <w:p w:rsidR="00E2185D" w:rsidRPr="00E2185D" w:rsidRDefault="00E2185D" w:rsidP="00E2185D">
      <w:pPr>
        <w:pStyle w:val="a7"/>
        <w:numPr>
          <w:ilvl w:val="0"/>
          <w:numId w:val="4"/>
        </w:numPr>
        <w:spacing w:after="0" w:line="360" w:lineRule="auto"/>
        <w:ind w:left="0" w:firstLine="0"/>
        <w:jc w:val="both"/>
        <w:rPr>
          <w:rFonts w:ascii="Times New Roman" w:hAnsi="Times New Roman" w:cs="Times New Roman"/>
          <w:sz w:val="28"/>
          <w:szCs w:val="28"/>
        </w:rPr>
      </w:pPr>
      <w:r w:rsidRPr="00E2185D">
        <w:rPr>
          <w:rFonts w:ascii="Times New Roman" w:hAnsi="Times New Roman" w:cs="Times New Roman"/>
          <w:sz w:val="28"/>
          <w:szCs w:val="28"/>
        </w:rPr>
        <w:t>Суханов Е.А. Гражданское право: Учебник / Под ред. Е.А. Суханова. - М., 2016. – 348 с.</w:t>
      </w:r>
    </w:p>
    <w:p w:rsidR="004C4D33" w:rsidRPr="00C57A0F" w:rsidRDefault="004C4D33" w:rsidP="004C4D33">
      <w:pPr>
        <w:pStyle w:val="a7"/>
        <w:numPr>
          <w:ilvl w:val="0"/>
          <w:numId w:val="4"/>
        </w:numPr>
        <w:spacing w:after="0" w:line="360" w:lineRule="auto"/>
        <w:ind w:left="0" w:firstLine="0"/>
        <w:jc w:val="both"/>
        <w:rPr>
          <w:rFonts w:ascii="Times New Roman" w:hAnsi="Times New Roman" w:cs="Times New Roman"/>
          <w:sz w:val="28"/>
          <w:szCs w:val="28"/>
        </w:rPr>
      </w:pPr>
      <w:r w:rsidRPr="00C57A0F">
        <w:rPr>
          <w:rFonts w:ascii="Times New Roman" w:hAnsi="Times New Roman" w:cs="Times New Roman"/>
          <w:sz w:val="28"/>
          <w:szCs w:val="28"/>
        </w:rPr>
        <w:t>Турбина К. Современное понимание имущественных интересов, как объекта страхования // Финансы. 2012. № 11.</w:t>
      </w:r>
    </w:p>
    <w:p w:rsidR="004C4D33" w:rsidRPr="00C57A0F" w:rsidRDefault="004C4D33" w:rsidP="004C4D33">
      <w:pPr>
        <w:pStyle w:val="a7"/>
        <w:numPr>
          <w:ilvl w:val="0"/>
          <w:numId w:val="4"/>
        </w:numPr>
        <w:spacing w:after="0" w:line="360" w:lineRule="auto"/>
        <w:ind w:left="0" w:firstLine="0"/>
        <w:jc w:val="both"/>
        <w:rPr>
          <w:rFonts w:ascii="Times New Roman" w:hAnsi="Times New Roman" w:cs="Times New Roman"/>
          <w:sz w:val="28"/>
          <w:szCs w:val="28"/>
        </w:rPr>
      </w:pPr>
      <w:r w:rsidRPr="00C57A0F">
        <w:rPr>
          <w:rFonts w:ascii="Times New Roman" w:hAnsi="Times New Roman" w:cs="Times New Roman"/>
          <w:sz w:val="28"/>
          <w:szCs w:val="28"/>
        </w:rPr>
        <w:t>Фогельсон Ю.Б. Комментарий к страховому законодательству. М.: Юристъ, 2012.</w:t>
      </w:r>
    </w:p>
    <w:p w:rsidR="004C4D33" w:rsidRDefault="004C4D33" w:rsidP="004C4D33">
      <w:pPr>
        <w:spacing w:after="0" w:line="360" w:lineRule="auto"/>
        <w:ind w:left="360"/>
        <w:contextualSpacing/>
        <w:jc w:val="both"/>
        <w:rPr>
          <w:rFonts w:ascii="Times New Roman" w:hAnsi="Times New Roman" w:cs="Times New Roman"/>
          <w:sz w:val="28"/>
          <w:szCs w:val="28"/>
        </w:rPr>
      </w:pPr>
    </w:p>
    <w:p w:rsidR="004C4D33" w:rsidRDefault="004C4D33" w:rsidP="004C4D33">
      <w:pPr>
        <w:spacing w:after="0" w:line="360" w:lineRule="auto"/>
        <w:ind w:left="360"/>
        <w:contextualSpacing/>
        <w:jc w:val="both"/>
        <w:rPr>
          <w:rFonts w:ascii="Times New Roman" w:hAnsi="Times New Roman" w:cs="Times New Roman"/>
          <w:sz w:val="28"/>
          <w:szCs w:val="28"/>
        </w:rPr>
      </w:pPr>
    </w:p>
    <w:p w:rsidR="004C4D33" w:rsidRDefault="004C4D33" w:rsidP="004C4D33">
      <w:pPr>
        <w:spacing w:after="0" w:line="360" w:lineRule="auto"/>
        <w:ind w:left="360"/>
        <w:contextualSpacing/>
        <w:jc w:val="both"/>
        <w:rPr>
          <w:rFonts w:ascii="Times New Roman" w:hAnsi="Times New Roman" w:cs="Times New Roman"/>
          <w:sz w:val="28"/>
          <w:szCs w:val="28"/>
        </w:rPr>
      </w:pPr>
    </w:p>
    <w:p w:rsidR="004C4D33" w:rsidRPr="00C57A0F" w:rsidRDefault="004C4D33" w:rsidP="004C4D33">
      <w:pPr>
        <w:spacing w:after="0" w:line="360" w:lineRule="auto"/>
        <w:ind w:left="360"/>
        <w:contextualSpacing/>
        <w:jc w:val="both"/>
        <w:rPr>
          <w:rFonts w:ascii="Times New Roman" w:hAnsi="Times New Roman" w:cs="Times New Roman"/>
          <w:sz w:val="28"/>
          <w:szCs w:val="28"/>
        </w:rPr>
      </w:pPr>
    </w:p>
    <w:p w:rsidR="004C4D33" w:rsidRDefault="004C4D33" w:rsidP="004C4D33">
      <w:pPr>
        <w:pStyle w:val="af0"/>
      </w:pPr>
    </w:p>
    <w:p w:rsidR="004C4D33" w:rsidRPr="00C57A0F" w:rsidRDefault="004C4D33" w:rsidP="004C4D33">
      <w:pPr>
        <w:spacing w:after="0" w:line="360" w:lineRule="auto"/>
        <w:contextualSpacing/>
        <w:jc w:val="both"/>
        <w:rPr>
          <w:rFonts w:ascii="Times New Roman" w:hAnsi="Times New Roman" w:cs="Times New Roman"/>
          <w:sz w:val="28"/>
          <w:szCs w:val="28"/>
        </w:rPr>
      </w:pPr>
    </w:p>
    <w:p w:rsidR="004C4D33" w:rsidRDefault="004C4D33" w:rsidP="004C4D33"/>
    <w:p w:rsidR="007F511D" w:rsidRPr="00C2797C" w:rsidRDefault="007F511D" w:rsidP="004C4D33">
      <w:pPr>
        <w:pStyle w:val="1"/>
        <w:spacing w:before="0" w:line="360" w:lineRule="auto"/>
        <w:jc w:val="center"/>
        <w:rPr>
          <w:rFonts w:ascii="Times New Roman" w:hAnsi="Times New Roman" w:cs="Times New Roman"/>
        </w:rPr>
      </w:pPr>
    </w:p>
    <w:sectPr w:rsidR="007F511D" w:rsidRPr="00C2797C" w:rsidSect="00C2797C">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700" w:rsidRDefault="00FC1700" w:rsidP="00003E7C">
      <w:pPr>
        <w:spacing w:after="0" w:line="240" w:lineRule="auto"/>
      </w:pPr>
      <w:r>
        <w:separator/>
      </w:r>
    </w:p>
  </w:endnote>
  <w:endnote w:type="continuationSeparator" w:id="0">
    <w:p w:rsidR="00FC1700" w:rsidRDefault="00FC1700" w:rsidP="00003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147863"/>
      <w:docPartObj>
        <w:docPartGallery w:val="Page Numbers (Bottom of Page)"/>
        <w:docPartUnique/>
      </w:docPartObj>
    </w:sdtPr>
    <w:sdtEndPr/>
    <w:sdtContent>
      <w:p w:rsidR="00C2797C" w:rsidRDefault="00C2797C">
        <w:pPr>
          <w:pStyle w:val="ae"/>
          <w:jc w:val="right"/>
        </w:pPr>
        <w:r>
          <w:fldChar w:fldCharType="begin"/>
        </w:r>
        <w:r>
          <w:instrText>PAGE   \* MERGEFORMAT</w:instrText>
        </w:r>
        <w:r>
          <w:fldChar w:fldCharType="separate"/>
        </w:r>
        <w:r w:rsidR="004D1754">
          <w:rPr>
            <w:noProof/>
          </w:rPr>
          <w:t>2</w:t>
        </w:r>
        <w:r>
          <w:fldChar w:fldCharType="end"/>
        </w:r>
      </w:p>
    </w:sdtContent>
  </w:sdt>
  <w:p w:rsidR="00C2797C" w:rsidRDefault="00C2797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700" w:rsidRDefault="00FC1700" w:rsidP="00003E7C">
      <w:pPr>
        <w:spacing w:after="0" w:line="240" w:lineRule="auto"/>
      </w:pPr>
      <w:r>
        <w:separator/>
      </w:r>
    </w:p>
  </w:footnote>
  <w:footnote w:type="continuationSeparator" w:id="0">
    <w:p w:rsidR="00FC1700" w:rsidRDefault="00FC1700" w:rsidP="00003E7C">
      <w:pPr>
        <w:spacing w:after="0" w:line="240" w:lineRule="auto"/>
      </w:pPr>
      <w:r>
        <w:continuationSeparator/>
      </w:r>
    </w:p>
  </w:footnote>
  <w:footnote w:id="1">
    <w:p w:rsidR="00C46AA8" w:rsidRDefault="00C46AA8" w:rsidP="00C46AA8">
      <w:pPr>
        <w:pStyle w:val="a7"/>
        <w:spacing w:after="0" w:line="360" w:lineRule="auto"/>
        <w:ind w:left="0"/>
        <w:jc w:val="both"/>
      </w:pPr>
      <w:r>
        <w:rPr>
          <w:rStyle w:val="ab"/>
        </w:rPr>
        <w:footnoteRef/>
      </w:r>
      <w:r>
        <w:t xml:space="preserve"> </w:t>
      </w:r>
      <w:r w:rsidRPr="00C57A0F">
        <w:rPr>
          <w:rFonts w:ascii="Times New Roman" w:hAnsi="Times New Roman" w:cs="Times New Roman"/>
          <w:sz w:val="28"/>
          <w:szCs w:val="28"/>
        </w:rPr>
        <w:t>Белых В.С., Кривошеев И.В. Страховое право. - М.: Норма, 2009. – С. 233</w:t>
      </w:r>
    </w:p>
  </w:footnote>
  <w:footnote w:id="2">
    <w:p w:rsidR="00EA7EF0" w:rsidRDefault="00EA7EF0">
      <w:pPr>
        <w:pStyle w:val="a9"/>
      </w:pPr>
      <w:r>
        <w:rPr>
          <w:rStyle w:val="ab"/>
        </w:rPr>
        <w:footnoteRef/>
      </w:r>
      <w:r>
        <w:t xml:space="preserve"> </w:t>
      </w:r>
      <w:r w:rsidRPr="00C57A0F">
        <w:rPr>
          <w:rFonts w:ascii="Times New Roman" w:hAnsi="Times New Roman" w:cs="Times New Roman"/>
          <w:bCs/>
          <w:sz w:val="28"/>
          <w:szCs w:val="28"/>
        </w:rPr>
        <w:t>Гражданский кодекс Российской Федерации (часть первая) от 30.11.1994 № 51-ФЗ (ред. от 03.08.2018)</w:t>
      </w:r>
    </w:p>
  </w:footnote>
  <w:footnote w:id="3">
    <w:p w:rsidR="000A234A" w:rsidRDefault="000A234A">
      <w:pPr>
        <w:pStyle w:val="a9"/>
      </w:pPr>
      <w:r>
        <w:rPr>
          <w:rStyle w:val="ab"/>
        </w:rPr>
        <w:footnoteRef/>
      </w:r>
      <w:r>
        <w:t xml:space="preserve"> </w:t>
      </w:r>
      <w:r w:rsidRPr="00C57A0F">
        <w:rPr>
          <w:rFonts w:ascii="Times New Roman" w:hAnsi="Times New Roman" w:cs="Times New Roman"/>
          <w:sz w:val="28"/>
          <w:szCs w:val="28"/>
        </w:rPr>
        <w:t>"Гражданский кодекс Российской Федерации (часть вторая)" от 26.01.1996 N 14-ФЗ (ред. от 29.07.2018)</w:t>
      </w:r>
    </w:p>
  </w:footnote>
  <w:footnote w:id="4">
    <w:p w:rsidR="000A234A" w:rsidRDefault="000A234A">
      <w:pPr>
        <w:pStyle w:val="a9"/>
      </w:pPr>
      <w:r>
        <w:rPr>
          <w:rStyle w:val="ab"/>
        </w:rPr>
        <w:footnoteRef/>
      </w:r>
      <w:r>
        <w:t xml:space="preserve"> </w:t>
      </w:r>
      <w:r w:rsidRPr="00C57A0F">
        <w:rPr>
          <w:rFonts w:ascii="Times New Roman" w:hAnsi="Times New Roman" w:cs="Times New Roman"/>
          <w:sz w:val="28"/>
          <w:szCs w:val="28"/>
        </w:rPr>
        <w:t>"Гражданский кодекс Российской Федерации (часть вторая)" от 26.01.1996 N 14-ФЗ (ред. от 29.07.2018)</w:t>
      </w:r>
    </w:p>
  </w:footnote>
  <w:footnote w:id="5">
    <w:p w:rsidR="00C46AA8" w:rsidRDefault="00C46AA8">
      <w:pPr>
        <w:pStyle w:val="a9"/>
      </w:pPr>
      <w:r>
        <w:rPr>
          <w:rStyle w:val="ab"/>
        </w:rPr>
        <w:footnoteRef/>
      </w:r>
      <w:r>
        <w:t xml:space="preserve"> </w:t>
      </w:r>
      <w:r w:rsidRPr="00C57A0F">
        <w:rPr>
          <w:rFonts w:ascii="Times New Roman" w:hAnsi="Times New Roman" w:cs="Times New Roman"/>
          <w:sz w:val="28"/>
          <w:szCs w:val="28"/>
        </w:rPr>
        <w:t>Белых В.С. Договор страхования: понятие, признаки, виды // Гражданское право. 2015. № 5.</w:t>
      </w:r>
    </w:p>
  </w:footnote>
  <w:footnote w:id="6">
    <w:p w:rsidR="000A234A" w:rsidRDefault="000A234A">
      <w:pPr>
        <w:pStyle w:val="a9"/>
      </w:pPr>
      <w:r>
        <w:rPr>
          <w:rStyle w:val="ab"/>
        </w:rPr>
        <w:footnoteRef/>
      </w:r>
      <w:r>
        <w:t xml:space="preserve"> </w:t>
      </w:r>
      <w:r w:rsidRPr="00C57A0F">
        <w:rPr>
          <w:rFonts w:ascii="Times New Roman" w:hAnsi="Times New Roman" w:cs="Times New Roman"/>
          <w:sz w:val="28"/>
          <w:szCs w:val="28"/>
        </w:rPr>
        <w:t>"Гражданский кодекс Российской Федерации (часть вторая)" от 26.01.1996 N 14-ФЗ (ред. от 29.07.2018)</w:t>
      </w:r>
    </w:p>
  </w:footnote>
  <w:footnote w:id="7">
    <w:p w:rsidR="00EA7EF0" w:rsidRPr="00EA7EF0" w:rsidRDefault="00EA7EF0">
      <w:pPr>
        <w:pStyle w:val="a9"/>
      </w:pPr>
      <w:r>
        <w:rPr>
          <w:rStyle w:val="ab"/>
        </w:rPr>
        <w:footnoteRef/>
      </w:r>
      <w:r>
        <w:t xml:space="preserve"> </w:t>
      </w:r>
      <w:r w:rsidRPr="00C57A0F">
        <w:rPr>
          <w:rFonts w:ascii="Times New Roman" w:hAnsi="Times New Roman" w:cs="Times New Roman"/>
          <w:bCs/>
          <w:sz w:val="28"/>
          <w:szCs w:val="28"/>
        </w:rPr>
        <w:t>Федеральный закон "О внесении изменений и дополнений в Закон Российской Федерации О страховании" от 31.12.1997 N 157-ФЗ</w:t>
      </w:r>
    </w:p>
  </w:footnote>
  <w:footnote w:id="8">
    <w:p w:rsidR="000A234A" w:rsidRDefault="000A234A">
      <w:pPr>
        <w:pStyle w:val="a9"/>
      </w:pPr>
      <w:r>
        <w:rPr>
          <w:rStyle w:val="ab"/>
        </w:rPr>
        <w:footnoteRef/>
      </w:r>
      <w:r>
        <w:t xml:space="preserve"> </w:t>
      </w:r>
      <w:r w:rsidRPr="00C57A0F">
        <w:rPr>
          <w:rFonts w:ascii="Times New Roman" w:hAnsi="Times New Roman" w:cs="Times New Roman"/>
          <w:sz w:val="28"/>
          <w:szCs w:val="28"/>
        </w:rPr>
        <w:t>"Гражданский кодекс Российской Федерации (часть вторая)" от 26.01.1996 N 14-ФЗ (ред. от 29.07.2018)</w:t>
      </w:r>
    </w:p>
  </w:footnote>
  <w:footnote w:id="9">
    <w:p w:rsidR="00C46AA8" w:rsidRDefault="00C46AA8">
      <w:pPr>
        <w:pStyle w:val="a9"/>
      </w:pPr>
      <w:r>
        <w:rPr>
          <w:rStyle w:val="ab"/>
        </w:rPr>
        <w:footnoteRef/>
      </w:r>
      <w:r>
        <w:t xml:space="preserve"> </w:t>
      </w:r>
      <w:r w:rsidRPr="00C57A0F">
        <w:rPr>
          <w:rFonts w:ascii="Times New Roman" w:hAnsi="Times New Roman" w:cs="Times New Roman"/>
          <w:sz w:val="28"/>
          <w:szCs w:val="28"/>
        </w:rPr>
        <w:t>Гражданское право: учебник: с учетом новой редакции Гражданского кодекса РФ/под общ. ред. С.С. Алексеева, С.А. Степанова. - 4-еизд. - М.: Проспект, 2016. – 459 с.</w:t>
      </w:r>
    </w:p>
  </w:footnote>
  <w:footnote w:id="10">
    <w:p w:rsidR="00C46AA8" w:rsidRPr="00E2185D" w:rsidRDefault="00C46AA8" w:rsidP="00C46AA8">
      <w:pPr>
        <w:pStyle w:val="a7"/>
        <w:spacing w:after="0" w:line="360" w:lineRule="auto"/>
        <w:ind w:left="0"/>
        <w:jc w:val="both"/>
        <w:rPr>
          <w:rFonts w:ascii="Times New Roman" w:hAnsi="Times New Roman" w:cs="Times New Roman"/>
          <w:sz w:val="28"/>
          <w:szCs w:val="28"/>
        </w:rPr>
      </w:pPr>
      <w:r>
        <w:rPr>
          <w:rStyle w:val="ab"/>
        </w:rPr>
        <w:footnoteRef/>
      </w:r>
      <w:r>
        <w:t xml:space="preserve"> </w:t>
      </w:r>
      <w:r w:rsidRPr="00E2185D">
        <w:rPr>
          <w:rFonts w:ascii="Times New Roman" w:hAnsi="Times New Roman" w:cs="Times New Roman"/>
          <w:sz w:val="28"/>
          <w:szCs w:val="28"/>
        </w:rPr>
        <w:t>Гонгало, Б. М. Гражданское право. Жилищное право. Семейное право. Избранное / Б.М. Гонгало. - М.: Статут, 2017. - 256 c.</w:t>
      </w:r>
    </w:p>
    <w:p w:rsidR="00C46AA8" w:rsidRDefault="00C46AA8">
      <w:pPr>
        <w:pStyle w:val="a9"/>
      </w:pPr>
    </w:p>
  </w:footnote>
  <w:footnote w:id="11">
    <w:p w:rsidR="00500FD1" w:rsidRDefault="00500FD1" w:rsidP="00500FD1">
      <w:pPr>
        <w:pStyle w:val="a7"/>
        <w:spacing w:after="0" w:line="360" w:lineRule="auto"/>
        <w:ind w:left="0"/>
        <w:jc w:val="both"/>
      </w:pPr>
      <w:r>
        <w:rPr>
          <w:rStyle w:val="ab"/>
        </w:rPr>
        <w:footnoteRef/>
      </w:r>
      <w:r>
        <w:t xml:space="preserve"> </w:t>
      </w:r>
      <w:r w:rsidRPr="00E2185D">
        <w:rPr>
          <w:rFonts w:ascii="Times New Roman" w:hAnsi="Times New Roman" w:cs="Times New Roman"/>
          <w:sz w:val="28"/>
          <w:szCs w:val="28"/>
        </w:rPr>
        <w:t>Суханов Е.А. Гражданское право: Учебник / Под ред. Е.А. Суханова. - М., 2016. – 348 с.</w:t>
      </w:r>
    </w:p>
  </w:footnote>
  <w:footnote w:id="12">
    <w:p w:rsidR="00500FD1" w:rsidRPr="00C57A0F" w:rsidRDefault="00500FD1" w:rsidP="00500FD1">
      <w:pPr>
        <w:pStyle w:val="a7"/>
        <w:spacing w:after="0" w:line="360" w:lineRule="auto"/>
        <w:ind w:left="0"/>
        <w:jc w:val="both"/>
        <w:rPr>
          <w:rFonts w:ascii="Times New Roman" w:hAnsi="Times New Roman" w:cs="Times New Roman"/>
          <w:sz w:val="28"/>
          <w:szCs w:val="28"/>
        </w:rPr>
      </w:pPr>
      <w:r>
        <w:rPr>
          <w:rStyle w:val="ab"/>
        </w:rPr>
        <w:footnoteRef/>
      </w:r>
      <w:r>
        <w:t xml:space="preserve"> </w:t>
      </w:r>
      <w:r w:rsidRPr="00C57A0F">
        <w:rPr>
          <w:rFonts w:ascii="Times New Roman" w:hAnsi="Times New Roman" w:cs="Times New Roman"/>
          <w:sz w:val="28"/>
          <w:szCs w:val="28"/>
        </w:rPr>
        <w:t>Брагинский М.И. Договор страхования. М.: Статут. 2008.</w:t>
      </w:r>
    </w:p>
    <w:p w:rsidR="00500FD1" w:rsidRDefault="00500FD1">
      <w:pPr>
        <w:pStyle w:val="a9"/>
      </w:pPr>
    </w:p>
  </w:footnote>
  <w:footnote w:id="13">
    <w:p w:rsidR="000A234A" w:rsidRPr="00EA7EF0" w:rsidRDefault="000A234A">
      <w:pPr>
        <w:pStyle w:val="a9"/>
        <w:rPr>
          <w:rFonts w:ascii="Times New Roman" w:hAnsi="Times New Roman" w:cs="Times New Roman"/>
          <w:sz w:val="24"/>
          <w:szCs w:val="24"/>
        </w:rPr>
      </w:pPr>
      <w:r>
        <w:rPr>
          <w:rStyle w:val="ab"/>
        </w:rPr>
        <w:footnoteRef/>
      </w:r>
      <w:r>
        <w:t xml:space="preserve"> </w:t>
      </w:r>
      <w:r w:rsidRPr="00EA7EF0">
        <w:rPr>
          <w:rFonts w:ascii="Times New Roman" w:hAnsi="Times New Roman" w:cs="Times New Roman"/>
          <w:sz w:val="24"/>
          <w:szCs w:val="24"/>
        </w:rPr>
        <w:t>"Гражданский кодекс Российской Федерации (часть вторая)" от 26.01.1996 N 14-ФЗ (ред. от 29.07.2018)</w:t>
      </w:r>
    </w:p>
  </w:footnote>
  <w:footnote w:id="14">
    <w:p w:rsidR="00EA7EF0" w:rsidRPr="00EA7EF0" w:rsidRDefault="00EA7EF0">
      <w:pPr>
        <w:pStyle w:val="a9"/>
        <w:rPr>
          <w:rFonts w:ascii="Times New Roman" w:hAnsi="Times New Roman" w:cs="Times New Roman"/>
          <w:sz w:val="24"/>
          <w:szCs w:val="24"/>
        </w:rPr>
      </w:pPr>
      <w:r w:rsidRPr="00EA7EF0">
        <w:rPr>
          <w:rStyle w:val="ab"/>
          <w:rFonts w:ascii="Times New Roman" w:hAnsi="Times New Roman" w:cs="Times New Roman"/>
          <w:sz w:val="24"/>
          <w:szCs w:val="24"/>
        </w:rPr>
        <w:footnoteRef/>
      </w:r>
      <w:r w:rsidRPr="00EA7EF0">
        <w:rPr>
          <w:rFonts w:ascii="Times New Roman" w:hAnsi="Times New Roman" w:cs="Times New Roman"/>
          <w:sz w:val="24"/>
          <w:szCs w:val="24"/>
        </w:rPr>
        <w:t xml:space="preserve"> </w:t>
      </w:r>
      <w:r w:rsidRPr="00EA7EF0">
        <w:rPr>
          <w:rFonts w:ascii="Times New Roman" w:hAnsi="Times New Roman" w:cs="Times New Roman"/>
          <w:bCs/>
          <w:sz w:val="24"/>
          <w:szCs w:val="24"/>
        </w:rPr>
        <w:t xml:space="preserve">Закон РФ от 27.11.1992 </w:t>
      </w:r>
      <w:r w:rsidRPr="00EA7EF0">
        <w:rPr>
          <w:rFonts w:ascii="Times New Roman" w:hAnsi="Times New Roman" w:cs="Times New Roman"/>
          <w:bCs/>
          <w:sz w:val="24"/>
          <w:szCs w:val="24"/>
          <w:lang w:val="en-US"/>
        </w:rPr>
        <w:t>N</w:t>
      </w:r>
      <w:r w:rsidRPr="00EA7EF0">
        <w:rPr>
          <w:rFonts w:ascii="Times New Roman" w:hAnsi="Times New Roman" w:cs="Times New Roman"/>
          <w:bCs/>
          <w:sz w:val="24"/>
          <w:szCs w:val="24"/>
        </w:rPr>
        <w:t xml:space="preserve"> 4015-1 (ред. от 28.11.2018) "Об организации страхового дела в Российской Федерации"</w:t>
      </w:r>
    </w:p>
  </w:footnote>
  <w:footnote w:id="15">
    <w:p w:rsidR="00EA7EF0" w:rsidRPr="00EA7EF0" w:rsidRDefault="00EA7EF0" w:rsidP="00EA7EF0">
      <w:pPr>
        <w:pStyle w:val="a7"/>
        <w:spacing w:after="0" w:line="360" w:lineRule="auto"/>
        <w:ind w:left="0"/>
        <w:jc w:val="both"/>
        <w:rPr>
          <w:rFonts w:ascii="Times New Roman" w:hAnsi="Times New Roman" w:cs="Times New Roman"/>
          <w:bCs/>
          <w:sz w:val="24"/>
          <w:szCs w:val="24"/>
        </w:rPr>
      </w:pPr>
      <w:r w:rsidRPr="00EA7EF0">
        <w:rPr>
          <w:rStyle w:val="ab"/>
          <w:rFonts w:ascii="Times New Roman" w:hAnsi="Times New Roman" w:cs="Times New Roman"/>
          <w:sz w:val="24"/>
          <w:szCs w:val="24"/>
        </w:rPr>
        <w:footnoteRef/>
      </w:r>
      <w:r w:rsidRPr="00EA7EF0">
        <w:rPr>
          <w:rFonts w:ascii="Times New Roman" w:hAnsi="Times New Roman" w:cs="Times New Roman"/>
          <w:sz w:val="24"/>
          <w:szCs w:val="24"/>
        </w:rPr>
        <w:t xml:space="preserve"> </w:t>
      </w:r>
      <w:r w:rsidRPr="00EA7EF0">
        <w:rPr>
          <w:rFonts w:ascii="Times New Roman" w:hAnsi="Times New Roman" w:cs="Times New Roman"/>
          <w:bCs/>
          <w:sz w:val="24"/>
          <w:szCs w:val="24"/>
        </w:rPr>
        <w:t>Статья 368 Гражданского кодекса РСФСР от 31.10.1922 // Постановление Всероссийского Центрального Исполнительного Комитета от 31 октября 1922 (утратил силу).</w:t>
      </w:r>
    </w:p>
    <w:p w:rsidR="00EA7EF0" w:rsidRPr="00EA7EF0" w:rsidRDefault="00EA7EF0">
      <w:pPr>
        <w:pStyle w:val="a9"/>
      </w:pPr>
    </w:p>
  </w:footnote>
  <w:footnote w:id="16">
    <w:p w:rsidR="00EA7EF0" w:rsidRPr="00C57A0F" w:rsidRDefault="00EA7EF0" w:rsidP="00EA7EF0">
      <w:pPr>
        <w:pStyle w:val="a7"/>
        <w:spacing w:after="0" w:line="360" w:lineRule="auto"/>
        <w:ind w:left="0"/>
        <w:jc w:val="both"/>
        <w:rPr>
          <w:rFonts w:ascii="Times New Roman" w:hAnsi="Times New Roman" w:cs="Times New Roman"/>
          <w:bCs/>
          <w:sz w:val="28"/>
          <w:szCs w:val="28"/>
        </w:rPr>
      </w:pPr>
      <w:r>
        <w:rPr>
          <w:rStyle w:val="ab"/>
        </w:rPr>
        <w:footnoteRef/>
      </w:r>
      <w:r>
        <w:t xml:space="preserve"> </w:t>
      </w:r>
      <w:r w:rsidRPr="00EA7EF0">
        <w:rPr>
          <w:rFonts w:ascii="Times New Roman" w:hAnsi="Times New Roman" w:cs="Times New Roman"/>
          <w:bCs/>
          <w:sz w:val="24"/>
          <w:szCs w:val="28"/>
        </w:rPr>
        <w:t>Информационное письмо Президиума ВАС РФ от 28.11.2003 № 75 «Обзор практики рассмотрения споров, связанных с исполнением договора страхования» // «Российская Бизнес-газета» от 3 февраля 2004. - № 4.</w:t>
      </w:r>
    </w:p>
    <w:p w:rsidR="00EA7EF0" w:rsidRPr="00EA7EF0" w:rsidRDefault="00EA7EF0">
      <w:pPr>
        <w:pStyle w:val="a9"/>
      </w:pPr>
    </w:p>
  </w:footnote>
  <w:footnote w:id="17">
    <w:p w:rsidR="00500FD1" w:rsidRDefault="00500FD1">
      <w:pPr>
        <w:pStyle w:val="a9"/>
      </w:pPr>
      <w:r>
        <w:rPr>
          <w:rStyle w:val="ab"/>
        </w:rPr>
        <w:footnoteRef/>
      </w:r>
      <w:r>
        <w:t xml:space="preserve"> </w:t>
      </w:r>
      <w:r w:rsidRPr="00C57A0F">
        <w:rPr>
          <w:rFonts w:ascii="Times New Roman" w:hAnsi="Times New Roman" w:cs="Times New Roman"/>
          <w:sz w:val="28"/>
          <w:szCs w:val="28"/>
        </w:rPr>
        <w:t>Договорное право. Волкова М.А., Гриднева О.В., Жестеров П.В., Ленковская Р.Р. Учебно-практическое пособие. Москва, 2017;</w:t>
      </w:r>
    </w:p>
  </w:footnote>
  <w:footnote w:id="18">
    <w:p w:rsidR="00EA7EF0" w:rsidRPr="00EA7EF0" w:rsidRDefault="00EA7EF0">
      <w:pPr>
        <w:pStyle w:val="a9"/>
      </w:pPr>
      <w:r>
        <w:rPr>
          <w:rStyle w:val="ab"/>
        </w:rPr>
        <w:footnoteRef/>
      </w:r>
      <w:r>
        <w:t xml:space="preserve"> </w:t>
      </w:r>
      <w:r w:rsidRPr="00C57A0F">
        <w:rPr>
          <w:rFonts w:ascii="Times New Roman" w:hAnsi="Times New Roman" w:cs="Times New Roman"/>
          <w:sz w:val="28"/>
          <w:szCs w:val="28"/>
        </w:rPr>
        <w:t>Ленковская Р.Р., Шиловская А.Л. Особенности страхования сельскохозяйственных предпринимательских рисков.// Пробелы в российском законодательстве. 2017. .№6. С. 171-174;</w:t>
      </w:r>
    </w:p>
  </w:footnote>
  <w:footnote w:id="19">
    <w:p w:rsidR="00EA7EF0" w:rsidRPr="00EA7EF0" w:rsidRDefault="00EA7EF0">
      <w:pPr>
        <w:pStyle w:val="a9"/>
      </w:pPr>
      <w:r>
        <w:rPr>
          <w:rStyle w:val="ab"/>
        </w:rPr>
        <w:footnoteRef/>
      </w:r>
      <w:r>
        <w:t xml:space="preserve"> </w:t>
      </w:r>
      <w:r w:rsidRPr="00C57A0F">
        <w:rPr>
          <w:rFonts w:ascii="Times New Roman" w:hAnsi="Times New Roman" w:cs="Times New Roman"/>
          <w:bCs/>
          <w:sz w:val="28"/>
          <w:szCs w:val="28"/>
        </w:rPr>
        <w:t>Гражданский кодекс Российской Федерации (часть первая) от 30.11.1994 № 51-ФЗ (ред. от 03.08.2018)</w:t>
      </w:r>
    </w:p>
  </w:footnote>
  <w:footnote w:id="20">
    <w:p w:rsidR="00EA7EF0" w:rsidRPr="00C57A0F" w:rsidRDefault="00EA7EF0" w:rsidP="00EA7EF0">
      <w:pPr>
        <w:pStyle w:val="a7"/>
        <w:spacing w:after="0" w:line="360" w:lineRule="auto"/>
        <w:ind w:left="0"/>
        <w:jc w:val="both"/>
        <w:rPr>
          <w:rFonts w:ascii="Times New Roman" w:hAnsi="Times New Roman" w:cs="Times New Roman"/>
          <w:sz w:val="28"/>
          <w:szCs w:val="28"/>
        </w:rPr>
      </w:pPr>
      <w:r>
        <w:rPr>
          <w:rStyle w:val="ab"/>
        </w:rPr>
        <w:footnoteRef/>
      </w:r>
      <w:r>
        <w:t xml:space="preserve"> </w:t>
      </w:r>
      <w:r w:rsidRPr="00C57A0F">
        <w:rPr>
          <w:rFonts w:ascii="Times New Roman" w:hAnsi="Times New Roman" w:cs="Times New Roman"/>
          <w:sz w:val="28"/>
          <w:szCs w:val="28"/>
        </w:rPr>
        <w:t>Фогельсон Ю.Б. Комментарий к страховому законодательству. М.: Юристъ, 2012.</w:t>
      </w:r>
    </w:p>
    <w:p w:rsidR="00EA7EF0" w:rsidRPr="00EA7EF0" w:rsidRDefault="00EA7EF0">
      <w:pPr>
        <w:pStyle w:val="a9"/>
      </w:pPr>
    </w:p>
  </w:footnote>
  <w:footnote w:id="21">
    <w:p w:rsidR="00EA7EF0" w:rsidRPr="00EA7EF0" w:rsidRDefault="00EA7EF0">
      <w:pPr>
        <w:pStyle w:val="a9"/>
      </w:pPr>
      <w:r>
        <w:rPr>
          <w:rStyle w:val="ab"/>
        </w:rPr>
        <w:footnoteRef/>
      </w:r>
      <w:r>
        <w:t xml:space="preserve"> </w:t>
      </w:r>
      <w:r w:rsidRPr="00C57A0F">
        <w:rPr>
          <w:rFonts w:ascii="Times New Roman" w:hAnsi="Times New Roman" w:cs="Times New Roman"/>
          <w:sz w:val="28"/>
          <w:szCs w:val="28"/>
        </w:rPr>
        <w:t>Серебровский В.И. Избранные труды по наследственному и страховому праву. [Текст] - М., Статут. 2004. - С. 346.</w:t>
      </w:r>
    </w:p>
  </w:footnote>
  <w:footnote w:id="22">
    <w:p w:rsidR="00EA7EF0" w:rsidRPr="00C57A0F" w:rsidRDefault="00EA7EF0" w:rsidP="00EA7EF0">
      <w:pPr>
        <w:pStyle w:val="a7"/>
        <w:spacing w:after="0" w:line="360" w:lineRule="auto"/>
        <w:ind w:left="0"/>
        <w:jc w:val="both"/>
        <w:rPr>
          <w:rFonts w:ascii="Times New Roman" w:hAnsi="Times New Roman" w:cs="Times New Roman"/>
          <w:sz w:val="28"/>
          <w:szCs w:val="28"/>
        </w:rPr>
      </w:pPr>
      <w:r>
        <w:rPr>
          <w:rStyle w:val="ab"/>
        </w:rPr>
        <w:footnoteRef/>
      </w:r>
      <w:r>
        <w:t xml:space="preserve"> </w:t>
      </w:r>
      <w:r w:rsidRPr="00C57A0F">
        <w:rPr>
          <w:rFonts w:ascii="Times New Roman" w:hAnsi="Times New Roman" w:cs="Times New Roman"/>
          <w:sz w:val="28"/>
          <w:szCs w:val="28"/>
        </w:rPr>
        <w:t>Брагинский М.И. Договор страхования. М.: Статут. 2008.</w:t>
      </w:r>
    </w:p>
    <w:p w:rsidR="00EA7EF0" w:rsidRPr="00EA7EF0" w:rsidRDefault="00EA7EF0">
      <w:pPr>
        <w:pStyle w:val="a9"/>
      </w:pPr>
    </w:p>
  </w:footnote>
  <w:footnote w:id="23">
    <w:p w:rsidR="00EA7EF0" w:rsidRPr="00EA7EF0" w:rsidRDefault="00EA7EF0">
      <w:pPr>
        <w:pStyle w:val="a9"/>
      </w:pPr>
      <w:r>
        <w:rPr>
          <w:rStyle w:val="ab"/>
        </w:rPr>
        <w:footnoteRef/>
      </w:r>
      <w:r>
        <w:t xml:space="preserve"> </w:t>
      </w:r>
      <w:r w:rsidRPr="00C57A0F">
        <w:rPr>
          <w:rFonts w:ascii="Times New Roman" w:hAnsi="Times New Roman" w:cs="Times New Roman"/>
          <w:sz w:val="28"/>
          <w:szCs w:val="28"/>
        </w:rPr>
        <w:t>Белых В.С. Договор страхования: понятие, признаки, виды // Гражданское право. 2015. № 5.</w:t>
      </w:r>
    </w:p>
  </w:footnote>
  <w:footnote w:id="24">
    <w:p w:rsidR="00EA7EF0" w:rsidRPr="00C57A0F" w:rsidRDefault="00EA7EF0" w:rsidP="00EA7EF0">
      <w:pPr>
        <w:pStyle w:val="a7"/>
        <w:spacing w:after="0" w:line="360" w:lineRule="auto"/>
        <w:ind w:left="0"/>
        <w:jc w:val="both"/>
        <w:rPr>
          <w:rFonts w:ascii="Times New Roman" w:hAnsi="Times New Roman" w:cs="Times New Roman"/>
          <w:sz w:val="28"/>
          <w:szCs w:val="28"/>
        </w:rPr>
      </w:pPr>
      <w:r>
        <w:rPr>
          <w:rStyle w:val="ab"/>
        </w:rPr>
        <w:footnoteRef/>
      </w:r>
      <w:r>
        <w:t xml:space="preserve"> </w:t>
      </w:r>
      <w:r w:rsidRPr="00C57A0F">
        <w:rPr>
          <w:rFonts w:ascii="Times New Roman" w:hAnsi="Times New Roman" w:cs="Times New Roman"/>
          <w:sz w:val="28"/>
          <w:szCs w:val="28"/>
        </w:rPr>
        <w:t>Дедиков С.В. Существенные условия договора страхования // Судья. 2015. № 4.</w:t>
      </w:r>
    </w:p>
    <w:p w:rsidR="00EA7EF0" w:rsidRPr="00EA7EF0" w:rsidRDefault="00EA7EF0">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61E80"/>
    <w:multiLevelType w:val="hybridMultilevel"/>
    <w:tmpl w:val="497A4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8D1B6D"/>
    <w:multiLevelType w:val="hybridMultilevel"/>
    <w:tmpl w:val="A802F2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A9C4DED"/>
    <w:multiLevelType w:val="hybridMultilevel"/>
    <w:tmpl w:val="9CC25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5300B5"/>
    <w:multiLevelType w:val="hybridMultilevel"/>
    <w:tmpl w:val="955EB32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998"/>
    <w:rsid w:val="00003E7C"/>
    <w:rsid w:val="00041DD3"/>
    <w:rsid w:val="000A234A"/>
    <w:rsid w:val="00115998"/>
    <w:rsid w:val="001660D2"/>
    <w:rsid w:val="001A5694"/>
    <w:rsid w:val="00287BFC"/>
    <w:rsid w:val="00463E53"/>
    <w:rsid w:val="004C4D33"/>
    <w:rsid w:val="004D1754"/>
    <w:rsid w:val="00500FD1"/>
    <w:rsid w:val="00543D26"/>
    <w:rsid w:val="00550292"/>
    <w:rsid w:val="00582589"/>
    <w:rsid w:val="006C0205"/>
    <w:rsid w:val="006D3A87"/>
    <w:rsid w:val="00713DC4"/>
    <w:rsid w:val="0078237A"/>
    <w:rsid w:val="007A33A1"/>
    <w:rsid w:val="007F511D"/>
    <w:rsid w:val="00894E66"/>
    <w:rsid w:val="008C56C0"/>
    <w:rsid w:val="008D3675"/>
    <w:rsid w:val="008D7939"/>
    <w:rsid w:val="008F257E"/>
    <w:rsid w:val="00953AA9"/>
    <w:rsid w:val="00957747"/>
    <w:rsid w:val="0099310A"/>
    <w:rsid w:val="009B5E5D"/>
    <w:rsid w:val="009E70AF"/>
    <w:rsid w:val="00A86C5D"/>
    <w:rsid w:val="00A87BAD"/>
    <w:rsid w:val="00AE0DE4"/>
    <w:rsid w:val="00B26BF2"/>
    <w:rsid w:val="00B408DA"/>
    <w:rsid w:val="00B541C5"/>
    <w:rsid w:val="00BA1418"/>
    <w:rsid w:val="00BC647C"/>
    <w:rsid w:val="00C2797C"/>
    <w:rsid w:val="00C46AA8"/>
    <w:rsid w:val="00C66078"/>
    <w:rsid w:val="00C81AEE"/>
    <w:rsid w:val="00C91926"/>
    <w:rsid w:val="00CA624A"/>
    <w:rsid w:val="00D04008"/>
    <w:rsid w:val="00E2185D"/>
    <w:rsid w:val="00E33D96"/>
    <w:rsid w:val="00E756F2"/>
    <w:rsid w:val="00EA7EF0"/>
    <w:rsid w:val="00EF6BA3"/>
    <w:rsid w:val="00F47A07"/>
    <w:rsid w:val="00FC1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E0B051-06BB-4D48-9A7F-F5645B67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F5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A624A"/>
    <w:rPr>
      <w:color w:val="808080"/>
    </w:rPr>
  </w:style>
  <w:style w:type="paragraph" w:styleId="a4">
    <w:name w:val="Balloon Text"/>
    <w:basedOn w:val="a"/>
    <w:link w:val="a5"/>
    <w:uiPriority w:val="99"/>
    <w:semiHidden/>
    <w:unhideWhenUsed/>
    <w:rsid w:val="00CA62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624A"/>
    <w:rPr>
      <w:rFonts w:ascii="Tahoma" w:hAnsi="Tahoma" w:cs="Tahoma"/>
      <w:sz w:val="16"/>
      <w:szCs w:val="16"/>
    </w:rPr>
  </w:style>
  <w:style w:type="character" w:customStyle="1" w:styleId="10">
    <w:name w:val="Заголовок 1 Знак"/>
    <w:basedOn w:val="a0"/>
    <w:link w:val="1"/>
    <w:uiPriority w:val="9"/>
    <w:rsid w:val="007F511D"/>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semiHidden/>
    <w:unhideWhenUsed/>
    <w:qFormat/>
    <w:rsid w:val="007F511D"/>
    <w:pPr>
      <w:outlineLvl w:val="9"/>
    </w:pPr>
    <w:rPr>
      <w:lang w:eastAsia="ru-RU"/>
    </w:rPr>
  </w:style>
  <w:style w:type="paragraph" w:styleId="a7">
    <w:name w:val="List Paragraph"/>
    <w:basedOn w:val="a"/>
    <w:uiPriority w:val="34"/>
    <w:qFormat/>
    <w:rsid w:val="00A87BAD"/>
    <w:pPr>
      <w:ind w:left="720"/>
      <w:contextualSpacing/>
    </w:pPr>
  </w:style>
  <w:style w:type="character" w:styleId="a8">
    <w:name w:val="Hyperlink"/>
    <w:basedOn w:val="a0"/>
    <w:uiPriority w:val="99"/>
    <w:unhideWhenUsed/>
    <w:rsid w:val="00A87BAD"/>
    <w:rPr>
      <w:color w:val="0000FF" w:themeColor="hyperlink"/>
      <w:u w:val="single"/>
    </w:rPr>
  </w:style>
  <w:style w:type="paragraph" w:styleId="a9">
    <w:name w:val="footnote text"/>
    <w:basedOn w:val="a"/>
    <w:link w:val="aa"/>
    <w:uiPriority w:val="99"/>
    <w:semiHidden/>
    <w:unhideWhenUsed/>
    <w:rsid w:val="00003E7C"/>
    <w:pPr>
      <w:spacing w:after="0" w:line="240" w:lineRule="auto"/>
    </w:pPr>
    <w:rPr>
      <w:sz w:val="20"/>
      <w:szCs w:val="20"/>
    </w:rPr>
  </w:style>
  <w:style w:type="character" w:customStyle="1" w:styleId="aa">
    <w:name w:val="Текст сноски Знак"/>
    <w:basedOn w:val="a0"/>
    <w:link w:val="a9"/>
    <w:uiPriority w:val="99"/>
    <w:semiHidden/>
    <w:rsid w:val="00003E7C"/>
    <w:rPr>
      <w:sz w:val="20"/>
      <w:szCs w:val="20"/>
    </w:rPr>
  </w:style>
  <w:style w:type="character" w:styleId="ab">
    <w:name w:val="footnote reference"/>
    <w:basedOn w:val="a0"/>
    <w:uiPriority w:val="99"/>
    <w:semiHidden/>
    <w:unhideWhenUsed/>
    <w:rsid w:val="00003E7C"/>
    <w:rPr>
      <w:vertAlign w:val="superscript"/>
    </w:rPr>
  </w:style>
  <w:style w:type="paragraph" w:styleId="11">
    <w:name w:val="toc 1"/>
    <w:basedOn w:val="a"/>
    <w:next w:val="a"/>
    <w:autoRedefine/>
    <w:uiPriority w:val="39"/>
    <w:unhideWhenUsed/>
    <w:rsid w:val="00D04008"/>
    <w:pPr>
      <w:spacing w:after="100"/>
    </w:pPr>
  </w:style>
  <w:style w:type="paragraph" w:styleId="ac">
    <w:name w:val="header"/>
    <w:basedOn w:val="a"/>
    <w:link w:val="ad"/>
    <w:uiPriority w:val="99"/>
    <w:unhideWhenUsed/>
    <w:rsid w:val="00C2797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2797C"/>
  </w:style>
  <w:style w:type="paragraph" w:styleId="ae">
    <w:name w:val="footer"/>
    <w:basedOn w:val="a"/>
    <w:link w:val="af"/>
    <w:uiPriority w:val="99"/>
    <w:unhideWhenUsed/>
    <w:rsid w:val="00C2797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2797C"/>
  </w:style>
  <w:style w:type="paragraph" w:styleId="af0">
    <w:name w:val="No Spacing"/>
    <w:uiPriority w:val="1"/>
    <w:qFormat/>
    <w:rsid w:val="00894E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B01865BD-3032-4C7E-9B53-D0329811A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6471</Words>
  <Characters>36889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stolpovskih</cp:lastModifiedBy>
  <cp:revision>2</cp:revision>
  <dcterms:created xsi:type="dcterms:W3CDTF">2019-05-22T01:18:00Z</dcterms:created>
  <dcterms:modified xsi:type="dcterms:W3CDTF">2019-05-22T01:18:00Z</dcterms:modified>
</cp:coreProperties>
</file>